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41AE3727" w:rsidR="00AB3763" w:rsidRPr="00613791" w:rsidRDefault="00943332" w:rsidP="00AB3763">
      <w:pPr>
        <w:rPr>
          <w:rFonts w:ascii="Cambria" w:hAnsi="Cambria" w:cs="Times New Roman"/>
          <w:sz w:val="26"/>
          <w:szCs w:val="26"/>
        </w:rPr>
      </w:pPr>
      <w:r w:rsidRPr="00613791">
        <w:rPr>
          <w:rFonts w:ascii="Cambria" w:hAnsi="Cambria" w:cs="Times New Roman"/>
          <w:b/>
          <w:bCs/>
          <w:sz w:val="26"/>
          <w:szCs w:val="26"/>
        </w:rPr>
        <w:t>“</w:t>
      </w:r>
      <w:r w:rsidR="00905B6F">
        <w:rPr>
          <w:rFonts w:ascii="Cambria" w:hAnsi="Cambria" w:cs="Times New Roman"/>
          <w:b/>
          <w:bCs/>
          <w:sz w:val="26"/>
          <w:szCs w:val="26"/>
        </w:rPr>
        <w:t>Reverberations of Faith</w:t>
      </w:r>
      <w:r w:rsidR="005649F5" w:rsidRPr="00613791">
        <w:rPr>
          <w:rFonts w:ascii="Cambria" w:hAnsi="Cambria" w:cs="Times New Roman"/>
          <w:b/>
          <w:bCs/>
          <w:sz w:val="26"/>
          <w:szCs w:val="26"/>
        </w:rPr>
        <w:t>”</w:t>
      </w:r>
      <w:r w:rsidR="008E4AB5">
        <w:rPr>
          <w:rFonts w:ascii="Cambria" w:hAnsi="Cambria" w:cs="Times New Roman"/>
          <w:b/>
          <w:bCs/>
          <w:sz w:val="26"/>
          <w:szCs w:val="26"/>
        </w:rPr>
        <w:tab/>
      </w:r>
      <w:r w:rsidR="00187618">
        <w:rPr>
          <w:rFonts w:ascii="Cambria" w:hAnsi="Cambria" w:cs="Times New Roman"/>
          <w:b/>
          <w:bCs/>
          <w:sz w:val="26"/>
          <w:szCs w:val="26"/>
        </w:rPr>
        <w:tab/>
      </w:r>
      <w:r w:rsidR="00187618">
        <w:rPr>
          <w:rFonts w:ascii="Cambria" w:hAnsi="Cambria" w:cs="Times New Roman"/>
          <w:b/>
          <w:bCs/>
          <w:sz w:val="26"/>
          <w:szCs w:val="26"/>
        </w:rPr>
        <w:tab/>
      </w:r>
      <w:r w:rsidR="00EE4662">
        <w:rPr>
          <w:rFonts w:ascii="Cambria" w:hAnsi="Cambria" w:cs="Times New Roman"/>
          <w:b/>
          <w:bCs/>
          <w:sz w:val="26"/>
          <w:szCs w:val="26"/>
        </w:rPr>
        <w:t xml:space="preserve"> </w:t>
      </w:r>
      <w:r w:rsidR="00612A9D" w:rsidRPr="00613791">
        <w:rPr>
          <w:rFonts w:ascii="Cambria" w:hAnsi="Cambria" w:cs="Times New Roman"/>
          <w:b/>
          <w:bCs/>
          <w:sz w:val="26"/>
          <w:szCs w:val="26"/>
        </w:rPr>
        <w:t xml:space="preserve"> </w:t>
      </w:r>
      <w:r w:rsidR="00AE5D8B" w:rsidRPr="00613791">
        <w:rPr>
          <w:rFonts w:ascii="Cambria" w:hAnsi="Cambria" w:cs="Times New Roman"/>
          <w:b/>
          <w:bCs/>
          <w:sz w:val="26"/>
          <w:szCs w:val="26"/>
        </w:rPr>
        <w:t xml:space="preserve">     </w:t>
      </w:r>
      <w:r w:rsidR="00C7221B" w:rsidRPr="00613791">
        <w:rPr>
          <w:rFonts w:ascii="Cambria" w:hAnsi="Cambria" w:cs="Times New Roman"/>
          <w:b/>
          <w:bCs/>
          <w:sz w:val="26"/>
          <w:szCs w:val="26"/>
        </w:rPr>
        <w:t xml:space="preserve">    </w:t>
      </w:r>
      <w:r w:rsidR="00027271" w:rsidRPr="00613791">
        <w:rPr>
          <w:rFonts w:ascii="Cambria" w:hAnsi="Cambria" w:cs="Times New Roman"/>
          <w:b/>
          <w:bCs/>
          <w:sz w:val="26"/>
          <w:szCs w:val="26"/>
        </w:rPr>
        <w:t xml:space="preserve"> </w:t>
      </w:r>
      <w:r w:rsidR="00B8604C" w:rsidRPr="00613791">
        <w:rPr>
          <w:rFonts w:ascii="Cambria" w:hAnsi="Cambria" w:cs="Times New Roman"/>
          <w:b/>
          <w:bCs/>
          <w:sz w:val="26"/>
          <w:szCs w:val="26"/>
        </w:rPr>
        <w:t xml:space="preserve">    </w:t>
      </w:r>
      <w:r w:rsidR="003F18E8" w:rsidRPr="00613791">
        <w:rPr>
          <w:rFonts w:ascii="Cambria" w:hAnsi="Cambria" w:cs="Times New Roman"/>
          <w:b/>
          <w:bCs/>
          <w:sz w:val="26"/>
          <w:szCs w:val="26"/>
        </w:rPr>
        <w:t xml:space="preserve"> </w:t>
      </w:r>
      <w:r w:rsidR="00572106">
        <w:rPr>
          <w:rFonts w:ascii="Cambria" w:hAnsi="Cambria" w:cs="Times New Roman"/>
          <w:sz w:val="26"/>
          <w:szCs w:val="26"/>
        </w:rPr>
        <w:t xml:space="preserve"> </w:t>
      </w:r>
      <w:r w:rsidR="005E3FD7">
        <w:rPr>
          <w:rFonts w:ascii="Cambria" w:hAnsi="Cambria" w:cs="Times New Roman"/>
          <w:sz w:val="26"/>
          <w:szCs w:val="26"/>
        </w:rPr>
        <w:t xml:space="preserve"> </w:t>
      </w:r>
      <w:r w:rsidR="007A2E87">
        <w:rPr>
          <w:rFonts w:ascii="Cambria" w:hAnsi="Cambria" w:cs="Times New Roman"/>
          <w:sz w:val="26"/>
          <w:szCs w:val="26"/>
        </w:rPr>
        <w:t xml:space="preserve">  </w:t>
      </w:r>
      <w:r w:rsidR="00905B6F">
        <w:rPr>
          <w:rFonts w:ascii="Cambria" w:hAnsi="Cambria" w:cs="Times New Roman"/>
          <w:sz w:val="26"/>
          <w:szCs w:val="26"/>
        </w:rPr>
        <w:t xml:space="preserve">          </w:t>
      </w:r>
      <w:r w:rsidR="00187618">
        <w:rPr>
          <w:rFonts w:ascii="Cambria" w:hAnsi="Cambria" w:cs="Times New Roman"/>
          <w:sz w:val="26"/>
          <w:szCs w:val="26"/>
        </w:rPr>
        <w:t xml:space="preserve">Rev. </w:t>
      </w:r>
      <w:r w:rsidR="007A2E87">
        <w:rPr>
          <w:rFonts w:ascii="Cambria" w:hAnsi="Cambria" w:cs="Times New Roman"/>
          <w:sz w:val="26"/>
          <w:szCs w:val="26"/>
        </w:rPr>
        <w:t xml:space="preserve">Dr. </w:t>
      </w:r>
      <w:r w:rsidR="00905B6F">
        <w:rPr>
          <w:rFonts w:ascii="Cambria" w:hAnsi="Cambria" w:cs="Times New Roman"/>
          <w:sz w:val="26"/>
          <w:szCs w:val="26"/>
        </w:rPr>
        <w:t>Julia A. Carlson</w:t>
      </w:r>
      <w:r w:rsidR="00DF6450">
        <w:rPr>
          <w:rFonts w:ascii="Cambria" w:hAnsi="Cambria" w:cs="Times New Roman"/>
          <w:sz w:val="26"/>
          <w:szCs w:val="26"/>
        </w:rPr>
        <w:t xml:space="preserve"> </w:t>
      </w:r>
      <w:r w:rsidR="00905B6F">
        <w:rPr>
          <w:rFonts w:ascii="Cambria" w:hAnsi="Cambria" w:cs="Times New Roman"/>
          <w:sz w:val="26"/>
          <w:szCs w:val="26"/>
        </w:rPr>
        <w:t>Christ the King Sunday</w:t>
      </w:r>
      <w:r w:rsidR="00DF6450">
        <w:rPr>
          <w:rFonts w:ascii="Cambria" w:hAnsi="Cambria" w:cs="Times New Roman"/>
          <w:sz w:val="26"/>
          <w:szCs w:val="26"/>
        </w:rPr>
        <w:tab/>
      </w:r>
      <w:r w:rsidR="00DF6450">
        <w:rPr>
          <w:rFonts w:ascii="Cambria" w:hAnsi="Cambria" w:cs="Times New Roman"/>
          <w:sz w:val="26"/>
          <w:szCs w:val="26"/>
        </w:rPr>
        <w:tab/>
      </w:r>
      <w:r w:rsidR="00DF6450">
        <w:rPr>
          <w:rFonts w:ascii="Cambria" w:hAnsi="Cambria" w:cs="Times New Roman"/>
          <w:sz w:val="26"/>
          <w:szCs w:val="26"/>
        </w:rPr>
        <w:tab/>
        <w:t xml:space="preserve">    </w:t>
      </w:r>
      <w:r w:rsidR="001448F3">
        <w:rPr>
          <w:rFonts w:ascii="Cambria" w:hAnsi="Cambria" w:cs="Times New Roman"/>
          <w:sz w:val="26"/>
          <w:szCs w:val="26"/>
        </w:rPr>
        <w:t xml:space="preserve"> </w:t>
      </w:r>
      <w:r w:rsidR="00545D9C">
        <w:rPr>
          <w:rFonts w:ascii="Cambria" w:hAnsi="Cambria" w:cs="Times New Roman"/>
          <w:sz w:val="26"/>
          <w:szCs w:val="26"/>
        </w:rPr>
        <w:t xml:space="preserve">  </w:t>
      </w:r>
      <w:r w:rsidR="001448F3">
        <w:rPr>
          <w:rFonts w:ascii="Cambria" w:hAnsi="Cambria" w:cs="Times New Roman"/>
          <w:sz w:val="26"/>
          <w:szCs w:val="26"/>
        </w:rPr>
        <w:t xml:space="preserve">  </w:t>
      </w:r>
      <w:r w:rsidR="005649F5" w:rsidRPr="00613791">
        <w:rPr>
          <w:rFonts w:ascii="Cambria" w:hAnsi="Cambria" w:cs="Times New Roman"/>
          <w:sz w:val="26"/>
          <w:szCs w:val="26"/>
        </w:rPr>
        <w:t xml:space="preserve"> </w:t>
      </w:r>
      <w:r w:rsidR="00AB3763" w:rsidRPr="00613791">
        <w:rPr>
          <w:rFonts w:ascii="Cambria" w:hAnsi="Cambria" w:cs="Times New Roman"/>
          <w:sz w:val="26"/>
          <w:szCs w:val="26"/>
        </w:rPr>
        <w:t>The</w:t>
      </w:r>
      <w:r w:rsidR="007E2548" w:rsidRPr="00613791">
        <w:rPr>
          <w:rFonts w:ascii="Cambria" w:hAnsi="Cambria" w:cs="Times New Roman"/>
          <w:sz w:val="26"/>
          <w:szCs w:val="26"/>
        </w:rPr>
        <w:t xml:space="preserve"> </w:t>
      </w:r>
      <w:r w:rsidR="00AB3763" w:rsidRPr="00613791">
        <w:rPr>
          <w:rFonts w:ascii="Cambria" w:hAnsi="Cambria" w:cs="Times New Roman"/>
          <w:sz w:val="26"/>
          <w:szCs w:val="26"/>
        </w:rPr>
        <w:t xml:space="preserve">House of Hope Presbyterian Church </w:t>
      </w:r>
      <w:r w:rsidR="007C1066">
        <w:rPr>
          <w:rFonts w:ascii="Cambria" w:hAnsi="Cambria" w:cs="Times New Roman"/>
          <w:sz w:val="26"/>
          <w:szCs w:val="26"/>
        </w:rPr>
        <w:t xml:space="preserve">Psalm 46; </w:t>
      </w:r>
      <w:r w:rsidR="00905B6F">
        <w:rPr>
          <w:rFonts w:ascii="Cambria" w:hAnsi="Cambria" w:cs="Times New Roman"/>
          <w:sz w:val="26"/>
          <w:szCs w:val="26"/>
        </w:rPr>
        <w:t>Luke 23:33-43</w:t>
      </w:r>
      <w:r w:rsidR="00187618">
        <w:rPr>
          <w:rFonts w:ascii="Cambria" w:hAnsi="Cambria" w:cs="Times New Roman"/>
          <w:sz w:val="26"/>
          <w:szCs w:val="26"/>
        </w:rPr>
        <w:tab/>
      </w:r>
      <w:r w:rsidR="002C674F" w:rsidRPr="00613791">
        <w:rPr>
          <w:rFonts w:ascii="Cambria" w:hAnsi="Cambria"/>
          <w:sz w:val="26"/>
          <w:szCs w:val="26"/>
        </w:rPr>
        <w:tab/>
      </w:r>
      <w:r w:rsidR="008C044A">
        <w:rPr>
          <w:rFonts w:ascii="Cambria" w:hAnsi="Cambria"/>
          <w:sz w:val="26"/>
          <w:szCs w:val="26"/>
        </w:rPr>
        <w:tab/>
      </w:r>
      <w:r w:rsidR="000C2EBF" w:rsidRPr="00613791">
        <w:rPr>
          <w:rFonts w:ascii="Cambria" w:hAnsi="Cambria"/>
          <w:sz w:val="26"/>
          <w:szCs w:val="26"/>
        </w:rPr>
        <w:tab/>
      </w:r>
      <w:r w:rsidR="00572106">
        <w:rPr>
          <w:rFonts w:ascii="Cambria" w:hAnsi="Cambria"/>
          <w:sz w:val="26"/>
          <w:szCs w:val="26"/>
        </w:rPr>
        <w:t xml:space="preserve"> </w:t>
      </w:r>
      <w:r w:rsidR="00613791" w:rsidRPr="00613791">
        <w:rPr>
          <w:rFonts w:ascii="Cambria" w:hAnsi="Cambria"/>
          <w:sz w:val="26"/>
          <w:szCs w:val="26"/>
        </w:rPr>
        <w:t xml:space="preserve">     </w:t>
      </w:r>
      <w:r w:rsidR="00866D16" w:rsidRPr="00613791">
        <w:rPr>
          <w:rFonts w:ascii="Cambria" w:hAnsi="Cambria"/>
          <w:sz w:val="26"/>
          <w:szCs w:val="26"/>
        </w:rPr>
        <w:t xml:space="preserve"> </w:t>
      </w:r>
      <w:r w:rsidR="00DF422E">
        <w:rPr>
          <w:rFonts w:ascii="Cambria" w:hAnsi="Cambria"/>
          <w:sz w:val="26"/>
          <w:szCs w:val="26"/>
        </w:rPr>
        <w:tab/>
      </w:r>
      <w:r w:rsidR="00DF422E">
        <w:rPr>
          <w:rFonts w:ascii="Cambria" w:hAnsi="Cambria"/>
          <w:sz w:val="26"/>
          <w:szCs w:val="26"/>
        </w:rPr>
        <w:tab/>
        <w:t xml:space="preserve">    </w:t>
      </w:r>
      <w:r w:rsidR="007A2E87">
        <w:rPr>
          <w:rFonts w:ascii="Cambria" w:hAnsi="Cambria"/>
          <w:sz w:val="26"/>
          <w:szCs w:val="26"/>
        </w:rPr>
        <w:t xml:space="preserve">    </w:t>
      </w:r>
      <w:r w:rsidR="00AB3763" w:rsidRPr="00613791">
        <w:rPr>
          <w:rFonts w:ascii="Cambria" w:hAnsi="Cambria" w:cs="Times New Roman"/>
          <w:sz w:val="26"/>
          <w:szCs w:val="26"/>
        </w:rPr>
        <w:t>Saint Paul, Minnesota</w:t>
      </w:r>
      <w:r w:rsidR="00AB3763" w:rsidRPr="00613791">
        <w:rPr>
          <w:rFonts w:ascii="Cambria" w:hAnsi="Cambria" w:cs="Times New Roman"/>
          <w:sz w:val="26"/>
          <w:szCs w:val="26"/>
        </w:rPr>
        <w:br/>
      </w:r>
      <w:r w:rsidR="005E3FD7">
        <w:rPr>
          <w:rFonts w:ascii="Cambria" w:hAnsi="Cambria" w:cs="Times New Roman"/>
          <w:sz w:val="26"/>
          <w:szCs w:val="26"/>
        </w:rPr>
        <w:t xml:space="preserve">November </w:t>
      </w:r>
      <w:r w:rsidR="00905B6F">
        <w:rPr>
          <w:rFonts w:ascii="Cambria" w:hAnsi="Cambria" w:cs="Times New Roman"/>
          <w:sz w:val="26"/>
          <w:szCs w:val="26"/>
        </w:rPr>
        <w:t>23</w:t>
      </w:r>
      <w:r w:rsidR="00B8604C" w:rsidRPr="00613791">
        <w:rPr>
          <w:rFonts w:ascii="Cambria" w:hAnsi="Cambria" w:cs="Times New Roman"/>
          <w:sz w:val="26"/>
          <w:szCs w:val="26"/>
        </w:rPr>
        <w:t>,</w:t>
      </w:r>
      <w:r w:rsidR="005649F5" w:rsidRPr="00613791">
        <w:rPr>
          <w:rFonts w:ascii="Cambria" w:hAnsi="Cambria" w:cs="Times New Roman"/>
          <w:sz w:val="26"/>
          <w:szCs w:val="26"/>
        </w:rPr>
        <w:t xml:space="preserve"> 2025</w:t>
      </w:r>
    </w:p>
    <w:p w14:paraId="74E50CE9" w14:textId="77777777" w:rsidR="00905B6F" w:rsidRPr="00905B6F" w:rsidRDefault="00905B6F" w:rsidP="00905B6F">
      <w:pPr>
        <w:pStyle w:val="NormalWeb"/>
        <w:shd w:val="clear" w:color="auto" w:fill="FFFFFF"/>
        <w:rPr>
          <w:rFonts w:ascii="Cambria" w:hAnsi="Cambria"/>
          <w:color w:val="000000"/>
        </w:rPr>
      </w:pPr>
      <w:r w:rsidRPr="00905B6F">
        <w:rPr>
          <w:rFonts w:ascii="Cambria" w:hAnsi="Cambria"/>
        </w:rPr>
        <w:t xml:space="preserve">In my first days of seminary, I dreamed that my fellow students were serving communion–they had cups of deep red port wine. I was also serving communion in the dream but my cups were filled with orange Kool-Aid. For the sake of clarity, </w:t>
      </w:r>
      <w:proofErr w:type="spellStart"/>
      <w:r w:rsidRPr="00905B6F">
        <w:rPr>
          <w:rFonts w:ascii="Cambria" w:hAnsi="Cambria"/>
        </w:rPr>
        <w:t>Kool-aid</w:t>
      </w:r>
      <w:proofErr w:type="spellEnd"/>
      <w:r w:rsidRPr="00905B6F">
        <w:rPr>
          <w:rFonts w:ascii="Cambria" w:hAnsi="Cambria"/>
        </w:rPr>
        <w:t xml:space="preserve"> in this dream was not a reference to a poisonous cult beverage but the sugary beverage with no nutritional value. I also had dreams of walking in downtown Chicago, the street shaded by tall buildings, and then realizing that I was not surrounded by cityscape, but by theological tomes the size of skyscrapers. I had visited McCormick months before matriculating and when I returned home, I dreamt the room I stayed in for my visit was a tomb with the stone rolled away. I was sure of my call, but definitely not confident I could re-enter the world on the other side of seminary ready or worthy to fulfill it. </w:t>
      </w:r>
    </w:p>
    <w:p w14:paraId="6E8DBE5E"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In the spring of my second year in seminary, I halted one night in front of my own reflection in a hospital window. I was doing Clinical Pastoral Education at Rush Presbyterian St. Luke's Hospital, now simply known as Rush, on an overnight shift. At Rush, the chaplains wore white medical coats with a chaplain patch on the shoulder and my coat was a bit too big. When I saw that reflection, I wondered if I would grow into this life and it became the metaphor for all my doubts. Following graduation and ordination, in every call, there has been a moment when I thought, what in the world are these people thinking; they have just hired the girl that serves orange Kool-Aid?</w:t>
      </w:r>
    </w:p>
    <w:p w14:paraId="2DD9999D"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Fast forward, 25 years; I started writing this sermon on April 6, 2024 as I was preparing for the pilgrimage to Scotland. As much as I love this work, a certain tiredness was beginning. As a church we were in the midst of a capital campaign, under construction, and in interim with a PNC working to find Scott Jones.</w:t>
      </w:r>
      <w:bookmarkStart w:id="0" w:name="_Hlk213819362"/>
      <w:r w:rsidRPr="00905B6F">
        <w:rPr>
          <w:rFonts w:ascii="Cambria" w:eastAsia="Times New Roman" w:hAnsi="Cambria" w:cs="Times New Roman"/>
          <w:sz w:val="24"/>
          <w:szCs w:val="24"/>
        </w:rPr>
        <w:t xml:space="preserve"> </w:t>
      </w:r>
    </w:p>
    <w:bookmarkEnd w:id="0"/>
    <w:p w14:paraId="28261E8F"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On that day, out of curiosity, I did some math. It’s a rare occurrence, but here we go. We have been doing Centering Prayer weekly for more than 10 years. We do a 20 minute sit which adds up to an hour every three weeks. And then multiplied by 10 years it becomes weeks of 24 hour days spent together resting in God. I believe I’ve attended at least 500 staff meetings, close to 100 session meetings, and around 78 Deacon meetings. Then I realized  there is no way to even begin to measure the vitality, life-giving service, and love of this place! </w:t>
      </w:r>
    </w:p>
    <w:p w14:paraId="194ACF69"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What I want to claim here are the relationships, the work of this communion of saints; the hours of spiritual practice, hours spent thinking and caring for neighbors and for our House of Hope family. In his book on spiritual memoir, Richard Lischer wrote, “Time gives rise to sequence, and sequence to journey, and journey to story. We are born, we age (if we are lucky), and we die. Augustin said we are not only in time, but time is in us. Merton invites us to merge the living of our natural days into God's life, to let nature and grace conspire to </w:t>
      </w:r>
      <w:r w:rsidRPr="00905B6F">
        <w:rPr>
          <w:rFonts w:ascii="Cambria" w:eastAsia="Times New Roman" w:hAnsi="Cambria" w:cs="Times New Roman"/>
          <w:sz w:val="24"/>
          <w:szCs w:val="24"/>
        </w:rPr>
        <w:lastRenderedPageBreak/>
        <w:t>make two journeys into one” (</w:t>
      </w:r>
      <w:r w:rsidRPr="00905B6F">
        <w:rPr>
          <w:rFonts w:ascii="Cambria" w:eastAsia="Times New Roman" w:hAnsi="Cambria" w:cs="Times New Roman"/>
          <w:i/>
          <w:iCs/>
          <w:sz w:val="24"/>
          <w:szCs w:val="24"/>
        </w:rPr>
        <w:t>Our Hearts Are Restless: The Art of Spiritual Memoir</w:t>
      </w:r>
      <w:r w:rsidRPr="00905B6F">
        <w:rPr>
          <w:rFonts w:ascii="Cambria" w:eastAsia="Times New Roman" w:hAnsi="Cambria" w:cs="Times New Roman"/>
          <w:sz w:val="24"/>
          <w:szCs w:val="24"/>
        </w:rPr>
        <w:t xml:space="preserve">). That is the crux of it; this is a journey, it happens as a series of rehearsals and meetings and lunches but it is a journey to join God’s story and the stories of our own lives. </w:t>
      </w:r>
    </w:p>
    <w:p w14:paraId="371A818F"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Three months ago, at an officer retreat, our guest speaker Cody Sanders spoke about some intentional work his congregation did for spiritual and communal growth; hearing the story was like a gut punch. In my first years here I too envisioned some spiritual/communal work and the vision was honed through my Doctor of Ministry. But we were into interim when I started the research; we were into pandemic as the research was completed online and while I wrote my thesis. You helped me celebrate graduation day with a reception on the Summit lawn and seven months later we were back into interim. </w:t>
      </w:r>
    </w:p>
    <w:p w14:paraId="0EE92B76" w14:textId="77777777" w:rsidR="00905B6F" w:rsidRPr="00905B6F" w:rsidRDefault="00905B6F" w:rsidP="00905B6F">
      <w:pPr>
        <w:rPr>
          <w:rFonts w:ascii="Cambria" w:eastAsia="Times New Roman" w:hAnsi="Cambria" w:cs="Times New Roman"/>
          <w:sz w:val="24"/>
          <w:szCs w:val="24"/>
        </w:rPr>
      </w:pPr>
    </w:p>
    <w:p w14:paraId="2234FF8C" w14:textId="7CBBFDA6"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At a January 10, 2022 special meeting of the session on Zoom, our called not installed pastors gave a three-week notice–something generally unheard of in the church and I most often refer to as an abandonment–a blessed one, yet an abandonment. In my own experience, it was a year and a half when no one added water to the </w:t>
      </w:r>
      <w:proofErr w:type="spellStart"/>
      <w:r w:rsidRPr="00905B6F">
        <w:rPr>
          <w:rFonts w:ascii="Cambria" w:eastAsia="Times New Roman" w:hAnsi="Cambria" w:cs="Times New Roman"/>
          <w:sz w:val="24"/>
          <w:szCs w:val="24"/>
        </w:rPr>
        <w:t>Kool-aid</w:t>
      </w:r>
      <w:proofErr w:type="spellEnd"/>
      <w:r w:rsidRPr="00905B6F">
        <w:rPr>
          <w:rFonts w:ascii="Cambria" w:eastAsia="Times New Roman" w:hAnsi="Cambria" w:cs="Times New Roman"/>
          <w:sz w:val="24"/>
          <w:szCs w:val="24"/>
        </w:rPr>
        <w:t xml:space="preserve">; just the sugar then sprinkled it like fairy dust. And then, all </w:t>
      </w:r>
      <w:proofErr w:type="spellStart"/>
      <w:r w:rsidRPr="00905B6F">
        <w:rPr>
          <w:rFonts w:ascii="Cambria" w:eastAsia="Times New Roman" w:hAnsi="Cambria" w:cs="Times New Roman"/>
          <w:sz w:val="24"/>
          <w:szCs w:val="24"/>
        </w:rPr>
        <w:t>Kool-aid</w:t>
      </w:r>
      <w:proofErr w:type="spellEnd"/>
      <w:r w:rsidRPr="00905B6F">
        <w:rPr>
          <w:rFonts w:ascii="Cambria" w:eastAsia="Times New Roman" w:hAnsi="Cambria" w:cs="Times New Roman"/>
          <w:sz w:val="24"/>
          <w:szCs w:val="24"/>
        </w:rPr>
        <w:t xml:space="preserve"> and oversized coats aside, on January 11, 2022, I knew I was in the right place at the right time and not for any particular ministry skills but because I am tenacious. When a way needs to be found, I am like a dog with a bone. </w:t>
      </w:r>
    </w:p>
    <w:p w14:paraId="357EA598"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And, for the rest of it, I knew who to call: Aaron! And David, and Sofia, and Matt, Michelle, Malinda, and, I’m just going to say it: February 1, 2022 best staff meeting ever. And of course we called our Elders, Trustees, and Deacons–everyone showed up and we did not falter, not for a moment. </w:t>
      </w:r>
    </w:p>
    <w:p w14:paraId="59109EAF"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Because this life prepares us. As a congregation, as a body, we have been together here in the sanctuary in the dark of the tomb on Maundy Thursday evening just as we have been together watching the growing candlelight of Christmas Eve. We do not do these services simply for tradition or spectacle; we do them to, as Lischer says, merge our lives with one another and with the life of The Christ. We do not always get to choose the path but every path offers opportunity for learning, practice, and growth. </w:t>
      </w:r>
    </w:p>
    <w:p w14:paraId="6DA48DB7" w14:textId="77777777" w:rsidR="00905B6F" w:rsidRPr="00905B6F" w:rsidRDefault="00905B6F" w:rsidP="00905B6F">
      <w:pPr>
        <w:rPr>
          <w:rFonts w:ascii="Cambria" w:eastAsia="Times New Roman" w:hAnsi="Cambria" w:cs="Times New Roman"/>
          <w:sz w:val="24"/>
          <w:szCs w:val="24"/>
        </w:rPr>
      </w:pPr>
    </w:p>
    <w:p w14:paraId="5CDDA622"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This Christian life is always about opening, deepening, and widening. It is from Erasmus and again from Carl Jung that we hear, “Bidden or unbidden, God is present.” Which also means planned or unplanned, we are living the journey. </w:t>
      </w:r>
    </w:p>
    <w:p w14:paraId="0168317F"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I very recently ran into something that looks like a poem but it reads like a credo. No author was cited; it was only acknowledged with the words, “from Revive Your Roar.”.</w:t>
      </w:r>
    </w:p>
    <w:p w14:paraId="153F7B21" w14:textId="77777777" w:rsidR="00905B6F" w:rsidRPr="00905B6F" w:rsidRDefault="00905B6F" w:rsidP="00905B6F">
      <w:pPr>
        <w:rPr>
          <w:rFonts w:ascii="Cambria" w:eastAsia="Times New Roman" w:hAnsi="Cambria" w:cs="Times New Roman"/>
          <w:sz w:val="24"/>
          <w:szCs w:val="24"/>
        </w:rPr>
      </w:pPr>
    </w:p>
    <w:p w14:paraId="62677C48" w14:textId="77777777" w:rsidR="00905B6F" w:rsidRDefault="00905B6F" w:rsidP="00905B6F">
      <w:pPr>
        <w:rPr>
          <w:rFonts w:ascii="Cambria" w:eastAsia="Times New Roman" w:hAnsi="Cambria" w:cs="Times New Roman"/>
          <w:sz w:val="24"/>
          <w:szCs w:val="24"/>
        </w:rPr>
      </w:pPr>
    </w:p>
    <w:p w14:paraId="3F6357FD" w14:textId="63161D1B"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lastRenderedPageBreak/>
        <w:t>i</w:t>
      </w:r>
      <w:proofErr w:type="spellEnd"/>
      <w:r w:rsidRPr="00905B6F">
        <w:rPr>
          <w:rFonts w:ascii="Cambria" w:eastAsia="Times New Roman" w:hAnsi="Cambria" w:cs="Times New Roman"/>
          <w:sz w:val="24"/>
          <w:szCs w:val="24"/>
        </w:rPr>
        <w:t xml:space="preserve"> didn’t get it all right</w:t>
      </w:r>
    </w:p>
    <w:p w14:paraId="61335053"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bled, </w:t>
      </w:r>
    </w:p>
    <w:p w14:paraId="089D665C"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bruised.</w:t>
      </w:r>
    </w:p>
    <w:p w14:paraId="196C819C" w14:textId="77777777" w:rsidR="00905B6F" w:rsidRPr="00905B6F" w:rsidRDefault="00905B6F" w:rsidP="00905B6F">
      <w:pPr>
        <w:rPr>
          <w:rFonts w:ascii="Cambria" w:eastAsia="Times New Roman" w:hAnsi="Cambria" w:cs="Times New Roman"/>
          <w:sz w:val="24"/>
          <w:szCs w:val="24"/>
        </w:rPr>
      </w:pPr>
    </w:p>
    <w:p w14:paraId="72B4FB43"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didn’t get it all wrong.</w:t>
      </w:r>
    </w:p>
    <w:p w14:paraId="24181F05"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loved.</w:t>
      </w:r>
    </w:p>
    <w:p w14:paraId="4C6AC906"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learned.</w:t>
      </w:r>
    </w:p>
    <w:p w14:paraId="37AECC96" w14:textId="77777777" w:rsidR="00905B6F" w:rsidRPr="00905B6F" w:rsidRDefault="00905B6F" w:rsidP="00905B6F">
      <w:pPr>
        <w:rPr>
          <w:rFonts w:ascii="Cambria" w:eastAsia="Times New Roman" w:hAnsi="Cambria" w:cs="Times New Roman"/>
          <w:sz w:val="24"/>
          <w:szCs w:val="24"/>
        </w:rPr>
      </w:pPr>
    </w:p>
    <w:p w14:paraId="47EB756D"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didn’t get it all right.</w:t>
      </w:r>
    </w:p>
    <w:p w14:paraId="2F04B5C2"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didn’t get it all wrong.</w:t>
      </w:r>
    </w:p>
    <w:p w14:paraId="62BDA12D" w14:textId="77777777" w:rsidR="00905B6F" w:rsidRPr="00905B6F" w:rsidRDefault="00905B6F" w:rsidP="00905B6F">
      <w:pPr>
        <w:rPr>
          <w:rFonts w:ascii="Cambria" w:eastAsia="Times New Roman" w:hAnsi="Cambria" w:cs="Times New Roman"/>
          <w:sz w:val="24"/>
          <w:szCs w:val="24"/>
        </w:rPr>
      </w:pPr>
    </w:p>
    <w:p w14:paraId="1FDD230D"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got it human. </w:t>
      </w:r>
    </w:p>
    <w:p w14:paraId="01966C30"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got it messy.</w:t>
      </w:r>
    </w:p>
    <w:p w14:paraId="02C12557" w14:textId="77777777" w:rsidR="00905B6F" w:rsidRPr="00905B6F" w:rsidRDefault="00905B6F" w:rsidP="00905B6F">
      <w:pPr>
        <w:rPr>
          <w:rFonts w:ascii="Cambria" w:eastAsia="Times New Roman" w:hAnsi="Cambria" w:cs="Times New Roman"/>
          <w:sz w:val="24"/>
          <w:szCs w:val="24"/>
        </w:rPr>
      </w:pPr>
      <w:proofErr w:type="spellStart"/>
      <w:r w:rsidRPr="00905B6F">
        <w:rPr>
          <w:rFonts w:ascii="Cambria" w:eastAsia="Times New Roman" w:hAnsi="Cambria" w:cs="Times New Roman"/>
          <w:sz w:val="24"/>
          <w:szCs w:val="24"/>
        </w:rPr>
        <w:t>i</w:t>
      </w:r>
      <w:proofErr w:type="spellEnd"/>
      <w:r w:rsidRPr="00905B6F">
        <w:rPr>
          <w:rFonts w:ascii="Cambria" w:eastAsia="Times New Roman" w:hAnsi="Cambria" w:cs="Times New Roman"/>
          <w:sz w:val="24"/>
          <w:szCs w:val="24"/>
        </w:rPr>
        <w:t xml:space="preserve"> made it mine. (from revive your roar) </w:t>
      </w:r>
    </w:p>
    <w:p w14:paraId="46C21B0D" w14:textId="77777777" w:rsidR="00905B6F" w:rsidRPr="00905B6F" w:rsidRDefault="00905B6F" w:rsidP="00905B6F">
      <w:pPr>
        <w:rPr>
          <w:rFonts w:ascii="Cambria" w:eastAsia="Times New Roman" w:hAnsi="Cambria" w:cs="Times New Roman"/>
          <w:sz w:val="24"/>
          <w:szCs w:val="24"/>
        </w:rPr>
      </w:pPr>
    </w:p>
    <w:p w14:paraId="1F9499A7"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We get it human … the church is human. </w:t>
      </w:r>
    </w:p>
    <w:p w14:paraId="22D75152"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As church systems guru, Peter Steinke says:</w:t>
      </w:r>
    </w:p>
    <w:p w14:paraId="39576C5D"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“There are no clean breaks, no soft landings.”</w:t>
      </w:r>
    </w:p>
    <w:p w14:paraId="69E500C0"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“The dissemination of information is an emotional process. It’s not what is said, it is what people heard.”</w:t>
      </w:r>
    </w:p>
    <w:p w14:paraId="115AC535"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“Human beings only reach their highest potential when they welcome change and embrace adventure.”</w:t>
      </w:r>
    </w:p>
    <w:p w14:paraId="624C349B" w14:textId="77777777" w:rsidR="00905B6F" w:rsidRPr="00905B6F" w:rsidRDefault="00905B6F" w:rsidP="00905B6F">
      <w:pPr>
        <w:rPr>
          <w:rFonts w:ascii="Cambria" w:eastAsia="Times New Roman" w:hAnsi="Cambria" w:cs="Times New Roman"/>
          <w:sz w:val="24"/>
          <w:szCs w:val="24"/>
        </w:rPr>
      </w:pPr>
    </w:p>
    <w:p w14:paraId="208AFA8C"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On this day, we celebrate Christ the King Sunday; it was 100 years ago that Pope Pius XI instituted this feast day to “remind Christians that their allegiance was to their spiritual ruler in heaven as opposed to earthly supremacy, which was,” at the time, “claimed by Benito Mussolini” (All Saints’ Church document online). Yet, to call Jesus ‘king’ when he was crucified by the Roman monarchical system is the kind of irony that human systems often lean into with a measure of blind acceptance. As Jimmy reminded us at our “No Kings” enrichment, the word </w:t>
      </w:r>
      <w:proofErr w:type="spellStart"/>
      <w:r w:rsidRPr="00905B6F">
        <w:rPr>
          <w:rFonts w:ascii="Cambria" w:eastAsia="Times New Roman" w:hAnsi="Cambria" w:cs="Times New Roman"/>
          <w:i/>
          <w:iCs/>
          <w:sz w:val="24"/>
          <w:szCs w:val="24"/>
        </w:rPr>
        <w:t>basileia</w:t>
      </w:r>
      <w:proofErr w:type="spellEnd"/>
      <w:r w:rsidRPr="00905B6F">
        <w:rPr>
          <w:rFonts w:ascii="Cambria" w:eastAsia="Times New Roman" w:hAnsi="Cambria" w:cs="Times New Roman"/>
          <w:i/>
          <w:iCs/>
          <w:sz w:val="24"/>
          <w:szCs w:val="24"/>
        </w:rPr>
        <w:t xml:space="preserve"> </w:t>
      </w:r>
      <w:r w:rsidRPr="00905B6F">
        <w:rPr>
          <w:rFonts w:ascii="Cambria" w:eastAsia="Times New Roman" w:hAnsi="Cambria" w:cs="Times New Roman"/>
          <w:sz w:val="24"/>
          <w:szCs w:val="24"/>
        </w:rPr>
        <w:t xml:space="preserve">is usually translated as ‘kingdom” or “reign’ so we step into this language with good reason. But as we reflect further on today’s gospel, the term “king” </w:t>
      </w:r>
      <w:r w:rsidRPr="00905B6F">
        <w:rPr>
          <w:rFonts w:ascii="Cambria" w:eastAsia="Times New Roman" w:hAnsi="Cambria" w:cs="Times New Roman"/>
          <w:sz w:val="24"/>
          <w:szCs w:val="24"/>
        </w:rPr>
        <w:lastRenderedPageBreak/>
        <w:t xml:space="preserve">is used to sneer at Jesus; they have him nailed to a cross and completely powerless to do anything but die. Their leaders expect that his teachings, his power, would die with him. We hear the exchange between the two thieves and then one humbly asks Jesus to be remembered. And we know his answer, “Today you will be with me in paradise.” This word, </w:t>
      </w:r>
      <w:proofErr w:type="spellStart"/>
      <w:r w:rsidRPr="00905B6F">
        <w:rPr>
          <w:rFonts w:ascii="Cambria" w:eastAsia="Times New Roman" w:hAnsi="Cambria" w:cs="Times New Roman"/>
          <w:i/>
          <w:iCs/>
          <w:sz w:val="24"/>
          <w:szCs w:val="24"/>
        </w:rPr>
        <w:t>paradeisos</w:t>
      </w:r>
      <w:proofErr w:type="spellEnd"/>
      <w:r w:rsidRPr="00905B6F">
        <w:rPr>
          <w:rFonts w:ascii="Cambria" w:eastAsia="Times New Roman" w:hAnsi="Cambria" w:cs="Times New Roman"/>
          <w:sz w:val="24"/>
          <w:szCs w:val="24"/>
        </w:rPr>
        <w:t>, comes from the Persian and means both paradise or garden. Less a kingdom and more of an Eden, a creation in progress. Another reminder that this concept of the Kin-</w:t>
      </w:r>
      <w:proofErr w:type="spellStart"/>
      <w:r w:rsidRPr="00905B6F">
        <w:rPr>
          <w:rFonts w:ascii="Cambria" w:eastAsia="Times New Roman" w:hAnsi="Cambria" w:cs="Times New Roman"/>
          <w:sz w:val="24"/>
          <w:szCs w:val="24"/>
        </w:rPr>
        <w:t>dom</w:t>
      </w:r>
      <w:proofErr w:type="spellEnd"/>
      <w:r w:rsidRPr="00905B6F">
        <w:rPr>
          <w:rFonts w:ascii="Cambria" w:eastAsia="Times New Roman" w:hAnsi="Cambria" w:cs="Times New Roman"/>
          <w:sz w:val="24"/>
          <w:szCs w:val="24"/>
        </w:rPr>
        <w:t xml:space="preserve"> of God is not a human concept nor an earthly initiative, it is God’s creation and initiative. We are here, not to take over the project, but to discern and serve God’s initiative.</w:t>
      </w:r>
    </w:p>
    <w:p w14:paraId="0EBA9757" w14:textId="77777777" w:rsidR="00905B6F" w:rsidRPr="00905B6F" w:rsidRDefault="00905B6F" w:rsidP="00905B6F">
      <w:pPr>
        <w:rPr>
          <w:rFonts w:ascii="Cambria" w:eastAsia="Times New Roman" w:hAnsi="Cambria" w:cs="Times New Roman"/>
          <w:sz w:val="24"/>
          <w:szCs w:val="24"/>
        </w:rPr>
      </w:pPr>
    </w:p>
    <w:p w14:paraId="274CAD36" w14:textId="77777777" w:rsidR="00905B6F" w:rsidRPr="00905B6F" w:rsidRDefault="00905B6F" w:rsidP="00905B6F">
      <w:pPr>
        <w:rPr>
          <w:rFonts w:ascii="Cambria" w:eastAsia="Times New Roman" w:hAnsi="Cambria" w:cs="Times New Roman"/>
          <w:i/>
          <w:iCs/>
          <w:sz w:val="24"/>
          <w:szCs w:val="24"/>
        </w:rPr>
      </w:pPr>
      <w:r w:rsidRPr="00905B6F">
        <w:rPr>
          <w:rFonts w:ascii="Cambria" w:eastAsia="Times New Roman" w:hAnsi="Cambria" w:cs="Times New Roman"/>
          <w:sz w:val="24"/>
          <w:szCs w:val="24"/>
        </w:rPr>
        <w:t xml:space="preserve">So, today, a reminder that it is God and only God, in the person of Jesus Christ who turns the water into wine; in the lifting up and following the Way of Jesus Christ we might think back on these past years as an experience the grape-press. Jesus taught that disciples are yeast; I most often think about that as the agent that makes the bread rise. But yeast is also added to the grape juice for the process of fermentation. Spiritual life changes our metabolism; it burns up the sugar and creates a new kind of energy. </w:t>
      </w:r>
    </w:p>
    <w:p w14:paraId="177B1B88"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We do it human, but we are never alone … God constantly gives us opportunities to grow in our humanity, which happens as often through our gaffs, awkward moments, and unexpected abandonments as it does through our best worship services or service projects. The most important lesson is to stay on the journey. Sitting together for 20 minutes in silence once a week is a practice, that ultimately becomes a super power. Coming together to be the church of Jesus Christ in this broken and fearful world is courageous. And it builds hope. </w:t>
      </w:r>
    </w:p>
    <w:p w14:paraId="68DBF530" w14:textId="77777777" w:rsidR="00905B6F" w:rsidRPr="00905B6F" w:rsidRDefault="00905B6F" w:rsidP="00905B6F">
      <w:pPr>
        <w:rPr>
          <w:rFonts w:ascii="Cambria" w:eastAsia="Times New Roman" w:hAnsi="Cambria" w:cs="Times New Roman"/>
          <w:sz w:val="24"/>
          <w:szCs w:val="24"/>
        </w:rPr>
      </w:pPr>
    </w:p>
    <w:p w14:paraId="595A28E6"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Many of you have shared appreciation for my presence and ministry over these past months and I am grateful. So then, may I tell you just a bit of what I have observed over the years? </w:t>
      </w:r>
    </w:p>
    <w:p w14:paraId="72DFE00F"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Thousands of grilled hot dogs at National Night Out and hundreds of pots of spaghetti at Loaves and Fishes: as Jesus said, “Feed my sheep.”</w:t>
      </w:r>
    </w:p>
    <w:p w14:paraId="4CEB9E85"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Tied blankets for every resident at Prior Crossing up until the pandemic; </w:t>
      </w:r>
    </w:p>
    <w:p w14:paraId="062D247E"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hand-</w:t>
      </w:r>
      <w:proofErr w:type="spellStart"/>
      <w:r w:rsidRPr="00905B6F">
        <w:rPr>
          <w:rFonts w:ascii="Cambria" w:eastAsia="Times New Roman" w:hAnsi="Cambria" w:cs="Times New Roman"/>
          <w:sz w:val="24"/>
          <w:szCs w:val="24"/>
        </w:rPr>
        <w:t>tied</w:t>
      </w:r>
      <w:proofErr w:type="spellEnd"/>
      <w:r w:rsidRPr="00905B6F">
        <w:rPr>
          <w:rFonts w:ascii="Cambria" w:eastAsia="Times New Roman" w:hAnsi="Cambria" w:cs="Times New Roman"/>
          <w:sz w:val="24"/>
          <w:szCs w:val="24"/>
        </w:rPr>
        <w:t xml:space="preserve"> quilts for the YWCA; </w:t>
      </w:r>
    </w:p>
    <w:p w14:paraId="0CDDB6E4"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hundreds of hand-knit hats, mittens, and scarves distributed through the YWCA and the Beautiful </w:t>
      </w:r>
      <w:proofErr w:type="spellStart"/>
      <w:r w:rsidRPr="00905B6F">
        <w:rPr>
          <w:rFonts w:ascii="Cambria" w:eastAsia="Times New Roman" w:hAnsi="Cambria" w:cs="Times New Roman"/>
          <w:sz w:val="24"/>
          <w:szCs w:val="24"/>
        </w:rPr>
        <w:t>Laundrette</w:t>
      </w:r>
      <w:proofErr w:type="spellEnd"/>
      <w:r w:rsidRPr="00905B6F">
        <w:rPr>
          <w:rFonts w:ascii="Cambria" w:eastAsia="Times New Roman" w:hAnsi="Cambria" w:cs="Times New Roman"/>
          <w:sz w:val="24"/>
          <w:szCs w:val="24"/>
        </w:rPr>
        <w:t xml:space="preserve">; </w:t>
      </w:r>
      <w:bookmarkStart w:id="1" w:name="_Hlk214005173"/>
      <w:r w:rsidRPr="00905B6F">
        <w:rPr>
          <w:rFonts w:ascii="Cambria" w:eastAsia="Times New Roman" w:hAnsi="Cambria" w:cs="Times New Roman"/>
          <w:sz w:val="24"/>
          <w:szCs w:val="24"/>
        </w:rPr>
        <w:t xml:space="preserve">as Jesus said, </w:t>
      </w:r>
      <w:bookmarkEnd w:id="1"/>
      <w:r w:rsidRPr="00905B6F">
        <w:rPr>
          <w:rFonts w:ascii="Cambria" w:eastAsia="Times New Roman" w:hAnsi="Cambria" w:cs="Times New Roman"/>
          <w:sz w:val="24"/>
          <w:szCs w:val="24"/>
        </w:rPr>
        <w:t>“You are the salt of the Earth.”</w:t>
      </w:r>
    </w:p>
    <w:p w14:paraId="02A1F83B"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Long-time, on-going Bible studies for adults; </w:t>
      </w:r>
    </w:p>
    <w:p w14:paraId="1ABC8EC2"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Kindergarten, third grade, and confirmation Bibles for our young people; as Jesus said, “You are the light of the world.”</w:t>
      </w:r>
    </w:p>
    <w:p w14:paraId="4EBD591B"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 </w:t>
      </w:r>
    </w:p>
    <w:p w14:paraId="51104D3B"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lastRenderedPageBreak/>
        <w:t xml:space="preserve">Bins and bins of school supplies in the fall; </w:t>
      </w:r>
    </w:p>
    <w:p w14:paraId="796FA3E7"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clothing and jackets in the winter; </w:t>
      </w:r>
    </w:p>
    <w:p w14:paraId="4AEFBC18"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incredible support for the food shelves in March and throughout the year ;</w:t>
      </w:r>
    </w:p>
    <w:p w14:paraId="6A0FC333"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and tons of food from the community garden for more than a decade! as Jesus said, “Love others as I have loved you.”</w:t>
      </w:r>
    </w:p>
    <w:p w14:paraId="79C07D9A" w14:textId="77777777" w:rsidR="00905B6F" w:rsidRPr="00905B6F" w:rsidRDefault="00905B6F" w:rsidP="00905B6F">
      <w:pPr>
        <w:rPr>
          <w:rFonts w:ascii="Cambria" w:eastAsia="Times New Roman" w:hAnsi="Cambria" w:cs="Times New Roman"/>
          <w:sz w:val="24"/>
          <w:szCs w:val="24"/>
        </w:rPr>
      </w:pPr>
    </w:p>
    <w:p w14:paraId="689F635F"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We’ve hosted the Minnesota Multifaith Network, an </w:t>
      </w:r>
      <w:proofErr w:type="spellStart"/>
      <w:r w:rsidRPr="00905B6F">
        <w:rPr>
          <w:rFonts w:ascii="Cambria" w:eastAsia="Times New Roman" w:hAnsi="Cambria" w:cs="Times New Roman"/>
          <w:sz w:val="24"/>
          <w:szCs w:val="24"/>
        </w:rPr>
        <w:t>EcoFair</w:t>
      </w:r>
      <w:proofErr w:type="spellEnd"/>
      <w:r w:rsidRPr="00905B6F">
        <w:rPr>
          <w:rFonts w:ascii="Cambria" w:eastAsia="Times New Roman" w:hAnsi="Cambria" w:cs="Times New Roman"/>
          <w:sz w:val="24"/>
          <w:szCs w:val="24"/>
        </w:rPr>
        <w:t xml:space="preserve"> and now have solar on our the flat roofs.</w:t>
      </w:r>
    </w:p>
    <w:p w14:paraId="45B4190A"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Our intercessors are praying every day for our loved ones and friends, for folks requesting prayer from the website, and for the world; as Jesus said, “I am with you always.”</w:t>
      </w:r>
    </w:p>
    <w:p w14:paraId="691D017B"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These last years have been challenging and we have had to live into our name; not by doing a program together but by being the church at Summit and Avon through abandonment, riots, pandemic, construction, capital campaign, and transitions. Wine in the making/We are deep, red, Port wine. </w:t>
      </w:r>
    </w:p>
    <w:p w14:paraId="4BF5A8BD" w14:textId="77777777" w:rsidR="00905B6F" w:rsidRPr="00905B6F" w:rsidRDefault="00905B6F" w:rsidP="00905B6F">
      <w:pPr>
        <w:rPr>
          <w:rFonts w:ascii="Cambria" w:eastAsia="Times New Roman" w:hAnsi="Cambria" w:cs="Times New Roman"/>
          <w:sz w:val="24"/>
          <w:szCs w:val="24"/>
        </w:rPr>
      </w:pPr>
      <w:r w:rsidRPr="00905B6F">
        <w:rPr>
          <w:rFonts w:ascii="Cambria" w:eastAsia="Times New Roman" w:hAnsi="Cambria" w:cs="Times New Roman"/>
          <w:sz w:val="24"/>
          <w:szCs w:val="24"/>
        </w:rPr>
        <w:t xml:space="preserve">When I’ve walked outside from the Narthex to the West Transept during the last hymn, I’ve heard your voices–the reverberations of your faith as it goes out into the world. Yes, I heard the Fisk </w:t>
      </w:r>
      <w:r w:rsidRPr="00905B6F">
        <w:rPr>
          <w:rFonts w:ascii="Cambria" w:eastAsia="Times New Roman" w:hAnsi="Cambria" w:cs="Times New Roman"/>
          <w:sz w:val="24"/>
          <w:szCs w:val="24"/>
          <w:u w:val="single"/>
        </w:rPr>
        <w:t>and</w:t>
      </w:r>
      <w:r w:rsidRPr="00905B6F">
        <w:rPr>
          <w:rFonts w:ascii="Cambria" w:eastAsia="Times New Roman" w:hAnsi="Cambria" w:cs="Times New Roman"/>
          <w:sz w:val="24"/>
          <w:szCs w:val="24"/>
        </w:rPr>
        <w:t xml:space="preserve"> I heard your voices: every hymn, every anthem, every affirmation, and the Lord’s Prayer resound out into the world. As yeast. We do not worship for ourselves alone, we worship to access our Kin-</w:t>
      </w:r>
      <w:proofErr w:type="spellStart"/>
      <w:r w:rsidRPr="00905B6F">
        <w:rPr>
          <w:rFonts w:ascii="Cambria" w:eastAsia="Times New Roman" w:hAnsi="Cambria" w:cs="Times New Roman"/>
          <w:sz w:val="24"/>
          <w:szCs w:val="24"/>
        </w:rPr>
        <w:t>dom</w:t>
      </w:r>
      <w:proofErr w:type="spellEnd"/>
      <w:r w:rsidRPr="00905B6F">
        <w:rPr>
          <w:rFonts w:ascii="Cambria" w:eastAsia="Times New Roman" w:hAnsi="Cambria" w:cs="Times New Roman"/>
          <w:sz w:val="24"/>
          <w:szCs w:val="24"/>
        </w:rPr>
        <w:t xml:space="preserve"> calling and as you go forward in this hope, strength and praise, may God bless you and keep you, my Friends! Amen.</w:t>
      </w:r>
    </w:p>
    <w:p w14:paraId="2A572EBB" w14:textId="77777777" w:rsidR="00905B6F" w:rsidRPr="009A5283" w:rsidRDefault="00905B6F" w:rsidP="00905B6F">
      <w:pPr>
        <w:rPr>
          <w:rFonts w:ascii="Times New Roman" w:eastAsia="Times New Roman" w:hAnsi="Times New Roman" w:cs="Times New Roman"/>
          <w:sz w:val="28"/>
          <w:szCs w:val="28"/>
        </w:rPr>
      </w:pPr>
    </w:p>
    <w:p w14:paraId="6DA88E21" w14:textId="77777777" w:rsidR="00905B6F" w:rsidRPr="009A5283" w:rsidRDefault="00905B6F" w:rsidP="00905B6F">
      <w:pPr>
        <w:rPr>
          <w:rFonts w:ascii="Times New Roman" w:eastAsia="Times New Roman" w:hAnsi="Times New Roman" w:cs="Times New Roman"/>
          <w:sz w:val="28"/>
          <w:szCs w:val="28"/>
        </w:rPr>
      </w:pPr>
    </w:p>
    <w:p w14:paraId="76616BCA" w14:textId="77777777" w:rsidR="00905B6F" w:rsidRPr="009A5283" w:rsidRDefault="00905B6F" w:rsidP="00905B6F">
      <w:pPr>
        <w:rPr>
          <w:rFonts w:ascii="Times New Roman" w:hAnsi="Times New Roman" w:cs="Times New Roman"/>
          <w:sz w:val="28"/>
          <w:szCs w:val="28"/>
        </w:rPr>
      </w:pPr>
    </w:p>
    <w:p w14:paraId="18DC629A" w14:textId="6C6993F1" w:rsidR="00F95749" w:rsidRPr="00187618" w:rsidRDefault="00F95749" w:rsidP="00905B6F">
      <w:pPr>
        <w:rPr>
          <w:rFonts w:ascii="Cambria" w:hAnsi="Cambria"/>
          <w:sz w:val="24"/>
          <w:szCs w:val="24"/>
        </w:rPr>
      </w:pPr>
    </w:p>
    <w:sectPr w:rsidR="00F95749" w:rsidRPr="001876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2F9B"/>
    <w:multiLevelType w:val="hybridMultilevel"/>
    <w:tmpl w:val="3574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5834"/>
    <w:multiLevelType w:val="multilevel"/>
    <w:tmpl w:val="20C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596F"/>
    <w:multiLevelType w:val="hybridMultilevel"/>
    <w:tmpl w:val="E606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C2496"/>
    <w:multiLevelType w:val="multilevel"/>
    <w:tmpl w:val="7FE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80C12"/>
    <w:multiLevelType w:val="multilevel"/>
    <w:tmpl w:val="939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E7522"/>
    <w:multiLevelType w:val="hybridMultilevel"/>
    <w:tmpl w:val="B85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2A49A2"/>
    <w:multiLevelType w:val="hybridMultilevel"/>
    <w:tmpl w:val="388EF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14" w15:restartNumberingAfterBreak="0">
    <w:nsid w:val="4B151D17"/>
    <w:multiLevelType w:val="multilevel"/>
    <w:tmpl w:val="898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947B7"/>
    <w:multiLevelType w:val="multilevel"/>
    <w:tmpl w:val="F8B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5496D"/>
    <w:multiLevelType w:val="multilevel"/>
    <w:tmpl w:val="3FA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19"/>
  </w:num>
  <w:num w:numId="2" w16cid:durableId="707493707">
    <w:abstractNumId w:val="15"/>
  </w:num>
  <w:num w:numId="3" w16cid:durableId="210459308">
    <w:abstractNumId w:val="10"/>
  </w:num>
  <w:num w:numId="4" w16cid:durableId="368606369">
    <w:abstractNumId w:val="2"/>
  </w:num>
  <w:num w:numId="5" w16cid:durableId="134967292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18"/>
  </w:num>
  <w:num w:numId="7" w16cid:durableId="1818692442">
    <w:abstractNumId w:val="12"/>
  </w:num>
  <w:num w:numId="8" w16cid:durableId="1946184009">
    <w:abstractNumId w:val="5"/>
  </w:num>
  <w:num w:numId="9" w16cid:durableId="388847274">
    <w:abstractNumId w:val="8"/>
  </w:num>
  <w:num w:numId="10" w16cid:durableId="1423794880">
    <w:abstractNumId w:val="0"/>
  </w:num>
  <w:num w:numId="11" w16cid:durableId="1694577913">
    <w:abstractNumId w:val="4"/>
  </w:num>
  <w:num w:numId="12" w16cid:durableId="1922521285">
    <w:abstractNumId w:val="17"/>
  </w:num>
  <w:num w:numId="13" w16cid:durableId="869729887">
    <w:abstractNumId w:val="16"/>
  </w:num>
  <w:num w:numId="14" w16cid:durableId="346758500">
    <w:abstractNumId w:val="7"/>
  </w:num>
  <w:num w:numId="15" w16cid:durableId="340470156">
    <w:abstractNumId w:val="14"/>
  </w:num>
  <w:num w:numId="16" w16cid:durableId="1155492087">
    <w:abstractNumId w:val="3"/>
  </w:num>
  <w:num w:numId="17" w16cid:durableId="1349597862">
    <w:abstractNumId w:val="6"/>
  </w:num>
  <w:num w:numId="18" w16cid:durableId="685903563">
    <w:abstractNumId w:val="9"/>
  </w:num>
  <w:num w:numId="19" w16cid:durableId="1220360316">
    <w:abstractNumId w:val="11"/>
  </w:num>
  <w:num w:numId="20" w16cid:durableId="21700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77C74"/>
    <w:rsid w:val="00080402"/>
    <w:rsid w:val="00081A20"/>
    <w:rsid w:val="00090AB6"/>
    <w:rsid w:val="000912C6"/>
    <w:rsid w:val="000944C4"/>
    <w:rsid w:val="000B3817"/>
    <w:rsid w:val="000B67D5"/>
    <w:rsid w:val="000C2EBF"/>
    <w:rsid w:val="000D4D52"/>
    <w:rsid w:val="000E288F"/>
    <w:rsid w:val="000E32F9"/>
    <w:rsid w:val="000F588C"/>
    <w:rsid w:val="000F6F50"/>
    <w:rsid w:val="000F7192"/>
    <w:rsid w:val="000F71B2"/>
    <w:rsid w:val="001014E6"/>
    <w:rsid w:val="00102E23"/>
    <w:rsid w:val="00111465"/>
    <w:rsid w:val="001142F9"/>
    <w:rsid w:val="0012647D"/>
    <w:rsid w:val="001318EA"/>
    <w:rsid w:val="001409A0"/>
    <w:rsid w:val="0014251D"/>
    <w:rsid w:val="001448F3"/>
    <w:rsid w:val="001657BB"/>
    <w:rsid w:val="00166356"/>
    <w:rsid w:val="00167714"/>
    <w:rsid w:val="00187618"/>
    <w:rsid w:val="001A1552"/>
    <w:rsid w:val="001A3B9C"/>
    <w:rsid w:val="001A4683"/>
    <w:rsid w:val="001A73E8"/>
    <w:rsid w:val="001B159A"/>
    <w:rsid w:val="001B2730"/>
    <w:rsid w:val="001B2B72"/>
    <w:rsid w:val="001B3443"/>
    <w:rsid w:val="001C3B9A"/>
    <w:rsid w:val="001E7B7E"/>
    <w:rsid w:val="001F1546"/>
    <w:rsid w:val="001F2775"/>
    <w:rsid w:val="001F2A43"/>
    <w:rsid w:val="001F69FD"/>
    <w:rsid w:val="001F7457"/>
    <w:rsid w:val="00205D31"/>
    <w:rsid w:val="00211ABF"/>
    <w:rsid w:val="002316AA"/>
    <w:rsid w:val="00232A13"/>
    <w:rsid w:val="00234F12"/>
    <w:rsid w:val="002700EC"/>
    <w:rsid w:val="002723CF"/>
    <w:rsid w:val="00277A4D"/>
    <w:rsid w:val="00280CFD"/>
    <w:rsid w:val="00283D48"/>
    <w:rsid w:val="00285938"/>
    <w:rsid w:val="0029534D"/>
    <w:rsid w:val="002A1A5B"/>
    <w:rsid w:val="002B0914"/>
    <w:rsid w:val="002B4A67"/>
    <w:rsid w:val="002C3692"/>
    <w:rsid w:val="002C5C3C"/>
    <w:rsid w:val="002C5F10"/>
    <w:rsid w:val="002C674F"/>
    <w:rsid w:val="002E04E0"/>
    <w:rsid w:val="002E5C3F"/>
    <w:rsid w:val="002F3731"/>
    <w:rsid w:val="002F45CA"/>
    <w:rsid w:val="00300FDA"/>
    <w:rsid w:val="0030106A"/>
    <w:rsid w:val="00303946"/>
    <w:rsid w:val="003048D5"/>
    <w:rsid w:val="00316A44"/>
    <w:rsid w:val="003171A3"/>
    <w:rsid w:val="00322338"/>
    <w:rsid w:val="00323C35"/>
    <w:rsid w:val="003274BD"/>
    <w:rsid w:val="0035208E"/>
    <w:rsid w:val="00355488"/>
    <w:rsid w:val="00381727"/>
    <w:rsid w:val="003838CA"/>
    <w:rsid w:val="00385531"/>
    <w:rsid w:val="00387846"/>
    <w:rsid w:val="00394F08"/>
    <w:rsid w:val="003A219F"/>
    <w:rsid w:val="003B1B81"/>
    <w:rsid w:val="003B2397"/>
    <w:rsid w:val="003C15B1"/>
    <w:rsid w:val="003C4B50"/>
    <w:rsid w:val="003C7C6B"/>
    <w:rsid w:val="003D0AF9"/>
    <w:rsid w:val="003D3184"/>
    <w:rsid w:val="003D5001"/>
    <w:rsid w:val="003D6880"/>
    <w:rsid w:val="003D7985"/>
    <w:rsid w:val="003F18E8"/>
    <w:rsid w:val="003F43BB"/>
    <w:rsid w:val="003F4EDA"/>
    <w:rsid w:val="003F66E8"/>
    <w:rsid w:val="003F6D8C"/>
    <w:rsid w:val="0040395B"/>
    <w:rsid w:val="00405821"/>
    <w:rsid w:val="00421F74"/>
    <w:rsid w:val="004258D1"/>
    <w:rsid w:val="004561D8"/>
    <w:rsid w:val="004639C7"/>
    <w:rsid w:val="0046673F"/>
    <w:rsid w:val="00473973"/>
    <w:rsid w:val="004778C7"/>
    <w:rsid w:val="00480F34"/>
    <w:rsid w:val="00495C8A"/>
    <w:rsid w:val="00495EF4"/>
    <w:rsid w:val="004B0B55"/>
    <w:rsid w:val="004B3BF0"/>
    <w:rsid w:val="004B58E8"/>
    <w:rsid w:val="004B6908"/>
    <w:rsid w:val="004B7DF2"/>
    <w:rsid w:val="004C2D56"/>
    <w:rsid w:val="004C47CE"/>
    <w:rsid w:val="004D76E4"/>
    <w:rsid w:val="004E1B8E"/>
    <w:rsid w:val="00504E27"/>
    <w:rsid w:val="005059C0"/>
    <w:rsid w:val="00506749"/>
    <w:rsid w:val="00513C78"/>
    <w:rsid w:val="00517EAE"/>
    <w:rsid w:val="00521060"/>
    <w:rsid w:val="00521912"/>
    <w:rsid w:val="00525240"/>
    <w:rsid w:val="00526AA2"/>
    <w:rsid w:val="00531B18"/>
    <w:rsid w:val="00545D9C"/>
    <w:rsid w:val="00553780"/>
    <w:rsid w:val="0056320E"/>
    <w:rsid w:val="00563932"/>
    <w:rsid w:val="005649F5"/>
    <w:rsid w:val="00572106"/>
    <w:rsid w:val="00575F8B"/>
    <w:rsid w:val="0058110D"/>
    <w:rsid w:val="00581AD5"/>
    <w:rsid w:val="0058339F"/>
    <w:rsid w:val="00593A53"/>
    <w:rsid w:val="005A2D75"/>
    <w:rsid w:val="005A2FD7"/>
    <w:rsid w:val="005D5E80"/>
    <w:rsid w:val="005E3FD7"/>
    <w:rsid w:val="00612A9D"/>
    <w:rsid w:val="00613791"/>
    <w:rsid w:val="00620DCB"/>
    <w:rsid w:val="00633A2B"/>
    <w:rsid w:val="00636217"/>
    <w:rsid w:val="00637DB2"/>
    <w:rsid w:val="00652E56"/>
    <w:rsid w:val="00662114"/>
    <w:rsid w:val="0068711D"/>
    <w:rsid w:val="0069005B"/>
    <w:rsid w:val="0069043F"/>
    <w:rsid w:val="00690EB9"/>
    <w:rsid w:val="00691538"/>
    <w:rsid w:val="0069427B"/>
    <w:rsid w:val="006A037C"/>
    <w:rsid w:val="006B2970"/>
    <w:rsid w:val="006C75C5"/>
    <w:rsid w:val="006C7BD1"/>
    <w:rsid w:val="006D335C"/>
    <w:rsid w:val="006D7636"/>
    <w:rsid w:val="006F4994"/>
    <w:rsid w:val="0071054F"/>
    <w:rsid w:val="007313E6"/>
    <w:rsid w:val="007314F6"/>
    <w:rsid w:val="00745530"/>
    <w:rsid w:val="0075491D"/>
    <w:rsid w:val="00757331"/>
    <w:rsid w:val="00772C26"/>
    <w:rsid w:val="0077374B"/>
    <w:rsid w:val="007814C8"/>
    <w:rsid w:val="00785323"/>
    <w:rsid w:val="00790D88"/>
    <w:rsid w:val="007A2E87"/>
    <w:rsid w:val="007A62F3"/>
    <w:rsid w:val="007B5DCC"/>
    <w:rsid w:val="007C1066"/>
    <w:rsid w:val="007C380B"/>
    <w:rsid w:val="007C38D8"/>
    <w:rsid w:val="007D776E"/>
    <w:rsid w:val="007E2548"/>
    <w:rsid w:val="007F1D66"/>
    <w:rsid w:val="00804120"/>
    <w:rsid w:val="00811D7A"/>
    <w:rsid w:val="00822AE7"/>
    <w:rsid w:val="008318A3"/>
    <w:rsid w:val="0084112B"/>
    <w:rsid w:val="0085712C"/>
    <w:rsid w:val="0086082F"/>
    <w:rsid w:val="008658D7"/>
    <w:rsid w:val="00866583"/>
    <w:rsid w:val="00866D16"/>
    <w:rsid w:val="00867250"/>
    <w:rsid w:val="00877809"/>
    <w:rsid w:val="008801BF"/>
    <w:rsid w:val="0089255C"/>
    <w:rsid w:val="008946E7"/>
    <w:rsid w:val="008A3244"/>
    <w:rsid w:val="008B2B92"/>
    <w:rsid w:val="008C044A"/>
    <w:rsid w:val="008D47E7"/>
    <w:rsid w:val="008E3E4C"/>
    <w:rsid w:val="008E4AB5"/>
    <w:rsid w:val="008F317B"/>
    <w:rsid w:val="008F4DB1"/>
    <w:rsid w:val="008F4FF6"/>
    <w:rsid w:val="009021C8"/>
    <w:rsid w:val="00905B6F"/>
    <w:rsid w:val="00905EBF"/>
    <w:rsid w:val="00922AB8"/>
    <w:rsid w:val="00930FC9"/>
    <w:rsid w:val="00936281"/>
    <w:rsid w:val="00943332"/>
    <w:rsid w:val="009500D9"/>
    <w:rsid w:val="00955B9E"/>
    <w:rsid w:val="009608B9"/>
    <w:rsid w:val="00970B68"/>
    <w:rsid w:val="00974E6E"/>
    <w:rsid w:val="0098720E"/>
    <w:rsid w:val="00991896"/>
    <w:rsid w:val="009B4580"/>
    <w:rsid w:val="009B6BD8"/>
    <w:rsid w:val="009C17D2"/>
    <w:rsid w:val="009D59FA"/>
    <w:rsid w:val="009D6948"/>
    <w:rsid w:val="009E3B5D"/>
    <w:rsid w:val="009E79EA"/>
    <w:rsid w:val="00A23BC5"/>
    <w:rsid w:val="00A36050"/>
    <w:rsid w:val="00A5493D"/>
    <w:rsid w:val="00A56E33"/>
    <w:rsid w:val="00A611DF"/>
    <w:rsid w:val="00A742A6"/>
    <w:rsid w:val="00A8667D"/>
    <w:rsid w:val="00AB0862"/>
    <w:rsid w:val="00AB3763"/>
    <w:rsid w:val="00AB73F0"/>
    <w:rsid w:val="00AC2733"/>
    <w:rsid w:val="00AD02DD"/>
    <w:rsid w:val="00AE3DF3"/>
    <w:rsid w:val="00AE41DF"/>
    <w:rsid w:val="00AE4752"/>
    <w:rsid w:val="00AE5D8B"/>
    <w:rsid w:val="00B07FE4"/>
    <w:rsid w:val="00B16EF3"/>
    <w:rsid w:val="00B35896"/>
    <w:rsid w:val="00B4221B"/>
    <w:rsid w:val="00B53692"/>
    <w:rsid w:val="00B602D8"/>
    <w:rsid w:val="00B623C2"/>
    <w:rsid w:val="00B631A0"/>
    <w:rsid w:val="00B71CB0"/>
    <w:rsid w:val="00B7442B"/>
    <w:rsid w:val="00B754DA"/>
    <w:rsid w:val="00B8604C"/>
    <w:rsid w:val="00BA4F21"/>
    <w:rsid w:val="00BC39A7"/>
    <w:rsid w:val="00BD4026"/>
    <w:rsid w:val="00BD4342"/>
    <w:rsid w:val="00BD5D80"/>
    <w:rsid w:val="00BD62FB"/>
    <w:rsid w:val="00BD70E0"/>
    <w:rsid w:val="00BF310F"/>
    <w:rsid w:val="00C07918"/>
    <w:rsid w:val="00C07E38"/>
    <w:rsid w:val="00C1509E"/>
    <w:rsid w:val="00C2461F"/>
    <w:rsid w:val="00C323E9"/>
    <w:rsid w:val="00C334FD"/>
    <w:rsid w:val="00C526DC"/>
    <w:rsid w:val="00C53DDF"/>
    <w:rsid w:val="00C7221B"/>
    <w:rsid w:val="00C72A83"/>
    <w:rsid w:val="00C73E13"/>
    <w:rsid w:val="00C862A2"/>
    <w:rsid w:val="00C87A9B"/>
    <w:rsid w:val="00C9428C"/>
    <w:rsid w:val="00C96940"/>
    <w:rsid w:val="00CA70FB"/>
    <w:rsid w:val="00CB690D"/>
    <w:rsid w:val="00CD3564"/>
    <w:rsid w:val="00CD759E"/>
    <w:rsid w:val="00CE05F9"/>
    <w:rsid w:val="00CE0D97"/>
    <w:rsid w:val="00CE0EB9"/>
    <w:rsid w:val="00CE1145"/>
    <w:rsid w:val="00CE2DF3"/>
    <w:rsid w:val="00CE2E27"/>
    <w:rsid w:val="00CE5226"/>
    <w:rsid w:val="00CE736C"/>
    <w:rsid w:val="00D0705E"/>
    <w:rsid w:val="00D159EE"/>
    <w:rsid w:val="00D2140A"/>
    <w:rsid w:val="00D24228"/>
    <w:rsid w:val="00D4559A"/>
    <w:rsid w:val="00D526FF"/>
    <w:rsid w:val="00D63447"/>
    <w:rsid w:val="00D67027"/>
    <w:rsid w:val="00D74290"/>
    <w:rsid w:val="00D7553B"/>
    <w:rsid w:val="00D82D72"/>
    <w:rsid w:val="00D91098"/>
    <w:rsid w:val="00D91291"/>
    <w:rsid w:val="00DA0B03"/>
    <w:rsid w:val="00DA3263"/>
    <w:rsid w:val="00DA346A"/>
    <w:rsid w:val="00DA37B7"/>
    <w:rsid w:val="00DB18FE"/>
    <w:rsid w:val="00DB5999"/>
    <w:rsid w:val="00DC0408"/>
    <w:rsid w:val="00DC5AFB"/>
    <w:rsid w:val="00DD1399"/>
    <w:rsid w:val="00DD5292"/>
    <w:rsid w:val="00DE473C"/>
    <w:rsid w:val="00DF24C6"/>
    <w:rsid w:val="00DF422E"/>
    <w:rsid w:val="00DF6450"/>
    <w:rsid w:val="00E10229"/>
    <w:rsid w:val="00E33F8C"/>
    <w:rsid w:val="00E5387C"/>
    <w:rsid w:val="00E656EC"/>
    <w:rsid w:val="00E82DD4"/>
    <w:rsid w:val="00EA5CE7"/>
    <w:rsid w:val="00EB5C16"/>
    <w:rsid w:val="00EE4662"/>
    <w:rsid w:val="00EE70A9"/>
    <w:rsid w:val="00EE75FE"/>
    <w:rsid w:val="00F064AB"/>
    <w:rsid w:val="00F2505E"/>
    <w:rsid w:val="00F25888"/>
    <w:rsid w:val="00F411AF"/>
    <w:rsid w:val="00F42CA6"/>
    <w:rsid w:val="00F65D4F"/>
    <w:rsid w:val="00F83B85"/>
    <w:rsid w:val="00F91E96"/>
    <w:rsid w:val="00F95749"/>
    <w:rsid w:val="00FE0CF2"/>
    <w:rsid w:val="00FE15D9"/>
    <w:rsid w:val="00FF2E00"/>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2002</Words>
  <Characters>9070</Characters>
  <Application>Microsoft Office Word</Application>
  <DocSecurity>0</DocSecurity>
  <Lines>171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4</cp:revision>
  <cp:lastPrinted>2025-10-07T14:50:00Z</cp:lastPrinted>
  <dcterms:created xsi:type="dcterms:W3CDTF">2025-11-24T16:47:00Z</dcterms:created>
  <dcterms:modified xsi:type="dcterms:W3CDTF">2025-11-24T16:54:00Z</dcterms:modified>
</cp:coreProperties>
</file>