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6597" w14:textId="4626073F" w:rsidR="00526F0C" w:rsidRPr="00927E1A" w:rsidRDefault="00527408">
      <w:pPr>
        <w:rPr>
          <w:b/>
          <w:bCs/>
          <w:sz w:val="28"/>
          <w:szCs w:val="28"/>
        </w:rPr>
      </w:pPr>
      <w:r w:rsidRPr="00927E1A">
        <w:rPr>
          <w:b/>
          <w:bCs/>
          <w:sz w:val="28"/>
          <w:szCs w:val="28"/>
        </w:rPr>
        <w:t>“</w:t>
      </w:r>
      <w:r w:rsidRPr="00927E1A">
        <w:rPr>
          <w:b/>
          <w:bCs/>
          <w:i/>
          <w:iCs/>
          <w:sz w:val="28"/>
          <w:szCs w:val="28"/>
          <w:u w:val="single"/>
        </w:rPr>
        <w:t>The Gospel According to Ted Lasso</w:t>
      </w:r>
      <w:r w:rsidRPr="00927E1A">
        <w:rPr>
          <w:b/>
          <w:bCs/>
          <w:sz w:val="28"/>
          <w:szCs w:val="28"/>
        </w:rPr>
        <w:t>”</w:t>
      </w:r>
    </w:p>
    <w:p w14:paraId="22F61EB7" w14:textId="4567A886" w:rsidR="00527408" w:rsidRPr="00170BCB" w:rsidRDefault="00527408" w:rsidP="00170BCB">
      <w:pPr>
        <w:pStyle w:val="NoSpacing"/>
        <w:rPr>
          <w:sz w:val="28"/>
          <w:szCs w:val="28"/>
        </w:rPr>
      </w:pPr>
      <w:r w:rsidRPr="00170BCB">
        <w:rPr>
          <w:sz w:val="28"/>
          <w:szCs w:val="28"/>
        </w:rPr>
        <w:t>Psalm 116</w:t>
      </w:r>
      <w:r w:rsidR="00123B8E" w:rsidRPr="00170BCB">
        <w:rPr>
          <w:sz w:val="28"/>
          <w:szCs w:val="28"/>
        </w:rPr>
        <w:t>:</w:t>
      </w:r>
      <w:r w:rsidRPr="00170BCB">
        <w:rPr>
          <w:sz w:val="28"/>
          <w:szCs w:val="28"/>
        </w:rPr>
        <w:t>1-2, 12-19; Romans 5:1-8</w:t>
      </w:r>
    </w:p>
    <w:p w14:paraId="7C84B5EB" w14:textId="692FDAEB" w:rsidR="00527408" w:rsidRPr="00170BCB" w:rsidRDefault="00527408" w:rsidP="00170BCB">
      <w:pPr>
        <w:pStyle w:val="NoSpacing"/>
        <w:rPr>
          <w:sz w:val="28"/>
          <w:szCs w:val="28"/>
        </w:rPr>
      </w:pPr>
      <w:r w:rsidRPr="00170BCB">
        <w:rPr>
          <w:sz w:val="28"/>
          <w:szCs w:val="28"/>
        </w:rPr>
        <w:t>3</w:t>
      </w:r>
      <w:r w:rsidRPr="00170BCB">
        <w:rPr>
          <w:sz w:val="28"/>
          <w:szCs w:val="28"/>
          <w:vertAlign w:val="superscript"/>
        </w:rPr>
        <w:t>rd</w:t>
      </w:r>
      <w:r w:rsidRPr="00170BCB">
        <w:rPr>
          <w:sz w:val="28"/>
          <w:szCs w:val="28"/>
        </w:rPr>
        <w:t xml:space="preserve"> Sunday after Pentecost/Father’s Day</w:t>
      </w:r>
    </w:p>
    <w:p w14:paraId="71765C9B" w14:textId="3E969D7B" w:rsidR="00527408" w:rsidRPr="00170BCB" w:rsidRDefault="00527408" w:rsidP="00170BCB">
      <w:pPr>
        <w:pStyle w:val="NoSpacing"/>
        <w:rPr>
          <w:sz w:val="28"/>
          <w:szCs w:val="28"/>
        </w:rPr>
      </w:pPr>
      <w:r w:rsidRPr="00170BCB">
        <w:rPr>
          <w:sz w:val="28"/>
          <w:szCs w:val="28"/>
        </w:rPr>
        <w:t>June 18, 2023</w:t>
      </w:r>
    </w:p>
    <w:p w14:paraId="16006F8F" w14:textId="77777777" w:rsidR="00927E1A" w:rsidRDefault="00927E1A">
      <w:pPr>
        <w:rPr>
          <w:b/>
          <w:bCs/>
          <w:sz w:val="28"/>
          <w:szCs w:val="28"/>
        </w:rPr>
      </w:pPr>
    </w:p>
    <w:p w14:paraId="4566EF17" w14:textId="77777777" w:rsidR="00A52911" w:rsidRDefault="00AA05F8" w:rsidP="00472812">
      <w:pPr>
        <w:jc w:val="both"/>
        <w:rPr>
          <w:sz w:val="28"/>
          <w:szCs w:val="28"/>
        </w:rPr>
      </w:pPr>
      <w:r w:rsidRPr="00AA05F8">
        <w:rPr>
          <w:sz w:val="28"/>
          <w:szCs w:val="28"/>
        </w:rPr>
        <w:t xml:space="preserve">Apple TV. </w:t>
      </w:r>
      <w:r w:rsidR="00AA59D5">
        <w:rPr>
          <w:sz w:val="28"/>
          <w:szCs w:val="28"/>
        </w:rPr>
        <w:t>How many of you subscribe to Apple TV? If you</w:t>
      </w:r>
      <w:r w:rsidR="007E7AF9">
        <w:rPr>
          <w:sz w:val="28"/>
          <w:szCs w:val="28"/>
        </w:rPr>
        <w:t xml:space="preserve"> do subscribe, you probably did so originally so that you could watch </w:t>
      </w:r>
      <w:r w:rsidR="007E7AF9">
        <w:rPr>
          <w:i/>
          <w:iCs/>
          <w:sz w:val="28"/>
          <w:szCs w:val="28"/>
        </w:rPr>
        <w:t>Ted Lasso.</w:t>
      </w:r>
      <w:r w:rsidR="00D37CEA">
        <w:rPr>
          <w:i/>
          <w:iCs/>
          <w:sz w:val="28"/>
          <w:szCs w:val="28"/>
        </w:rPr>
        <w:t xml:space="preserve"> </w:t>
      </w:r>
      <w:r w:rsidR="00D37CEA">
        <w:rPr>
          <w:sz w:val="28"/>
          <w:szCs w:val="28"/>
        </w:rPr>
        <w:t>If you don’t subscribe</w:t>
      </w:r>
      <w:r w:rsidR="00472812">
        <w:rPr>
          <w:sz w:val="28"/>
          <w:szCs w:val="28"/>
        </w:rPr>
        <w:t xml:space="preserve"> to Apple TV</w:t>
      </w:r>
      <w:r w:rsidR="00761F5D">
        <w:rPr>
          <w:sz w:val="28"/>
          <w:szCs w:val="28"/>
        </w:rPr>
        <w:t xml:space="preserve">, </w:t>
      </w:r>
      <w:r w:rsidR="008477D1">
        <w:rPr>
          <w:sz w:val="28"/>
          <w:szCs w:val="28"/>
        </w:rPr>
        <w:t xml:space="preserve">you may have heard something about </w:t>
      </w:r>
      <w:r w:rsidR="008477D1">
        <w:rPr>
          <w:i/>
          <w:iCs/>
          <w:sz w:val="28"/>
          <w:szCs w:val="28"/>
        </w:rPr>
        <w:t>Ted Lasso</w:t>
      </w:r>
      <w:r w:rsidR="00C60CFD">
        <w:rPr>
          <w:i/>
          <w:iCs/>
          <w:sz w:val="28"/>
          <w:szCs w:val="28"/>
        </w:rPr>
        <w:t xml:space="preserve">, </w:t>
      </w:r>
      <w:r w:rsidR="00FD61B0">
        <w:rPr>
          <w:sz w:val="28"/>
          <w:szCs w:val="28"/>
        </w:rPr>
        <w:t xml:space="preserve">but you </w:t>
      </w:r>
      <w:r w:rsidR="00DF1E17">
        <w:rPr>
          <w:sz w:val="28"/>
          <w:szCs w:val="28"/>
        </w:rPr>
        <w:t xml:space="preserve">may </w:t>
      </w:r>
      <w:r w:rsidR="00E7517D">
        <w:rPr>
          <w:sz w:val="28"/>
          <w:szCs w:val="28"/>
        </w:rPr>
        <w:t xml:space="preserve">not </w:t>
      </w:r>
      <w:r w:rsidR="00DF1E17">
        <w:rPr>
          <w:sz w:val="28"/>
          <w:szCs w:val="28"/>
        </w:rPr>
        <w:t>be a</w:t>
      </w:r>
      <w:r w:rsidR="00637BD3">
        <w:rPr>
          <w:sz w:val="28"/>
          <w:szCs w:val="28"/>
        </w:rPr>
        <w:t>ware of why so many people</w:t>
      </w:r>
      <w:r w:rsidR="00123B8E">
        <w:rPr>
          <w:sz w:val="28"/>
          <w:szCs w:val="28"/>
        </w:rPr>
        <w:t xml:space="preserve"> have </w:t>
      </w:r>
      <w:r w:rsidR="00A52911">
        <w:rPr>
          <w:sz w:val="28"/>
          <w:szCs w:val="28"/>
        </w:rPr>
        <w:t xml:space="preserve">passionately </w:t>
      </w:r>
      <w:r w:rsidR="00123B8E">
        <w:rPr>
          <w:sz w:val="28"/>
          <w:szCs w:val="28"/>
        </w:rPr>
        <w:t xml:space="preserve">watched and rewatched every episode of the show over the </w:t>
      </w:r>
      <w:r w:rsidR="00A52911">
        <w:rPr>
          <w:sz w:val="28"/>
          <w:szCs w:val="28"/>
        </w:rPr>
        <w:t>course of its three seasons</w:t>
      </w:r>
      <w:r w:rsidR="00123B8E">
        <w:rPr>
          <w:sz w:val="28"/>
          <w:szCs w:val="28"/>
        </w:rPr>
        <w:t>.</w:t>
      </w:r>
    </w:p>
    <w:p w14:paraId="714490FA" w14:textId="77777777" w:rsidR="005C1B9F" w:rsidRDefault="00A52911" w:rsidP="00472812">
      <w:pPr>
        <w:jc w:val="both"/>
        <w:rPr>
          <w:sz w:val="28"/>
          <w:szCs w:val="28"/>
        </w:rPr>
      </w:pPr>
      <w:r>
        <w:rPr>
          <w:sz w:val="28"/>
          <w:szCs w:val="28"/>
        </w:rPr>
        <w:t>So, let me tell you</w:t>
      </w:r>
      <w:r w:rsidR="00CA260B">
        <w:rPr>
          <w:sz w:val="28"/>
          <w:szCs w:val="28"/>
        </w:rPr>
        <w:t xml:space="preserve"> a little about the show</w:t>
      </w:r>
      <w:r w:rsidR="005C1B9F">
        <w:rPr>
          <w:sz w:val="28"/>
          <w:szCs w:val="28"/>
        </w:rPr>
        <w:t xml:space="preserve"> so that we are all on the same page.  </w:t>
      </w:r>
    </w:p>
    <w:p w14:paraId="72F7F125" w14:textId="39E3A1B6" w:rsidR="00927E1A" w:rsidRDefault="00861BD8" w:rsidP="00472812">
      <w:pPr>
        <w:jc w:val="both"/>
        <w:rPr>
          <w:rFonts w:ascii="Calibri" w:hAnsi="Calibri" w:cs="Calibri"/>
          <w:sz w:val="28"/>
          <w:szCs w:val="28"/>
          <w:shd w:val="clear" w:color="auto" w:fill="FFFFFF"/>
        </w:rPr>
      </w:pPr>
      <w:r w:rsidRPr="00861BD8">
        <w:rPr>
          <w:rFonts w:ascii="Calibri" w:hAnsi="Calibri" w:cs="Calibri"/>
          <w:sz w:val="28"/>
          <w:szCs w:val="28"/>
          <w:shd w:val="clear" w:color="auto" w:fill="FFFFFF"/>
        </w:rPr>
        <w:t>The plot of the series orbits around Ted Lasso, played by Saturday Night Live alum </w:t>
      </w:r>
      <w:hyperlink r:id="rId7" w:tgtFrame="_blank" w:history="1">
        <w:r w:rsidRPr="00861BD8">
          <w:rPr>
            <w:rStyle w:val="Hyperlink"/>
            <w:rFonts w:ascii="Calibri" w:hAnsi="Calibri" w:cs="Calibri"/>
            <w:color w:val="auto"/>
            <w:sz w:val="28"/>
            <w:szCs w:val="28"/>
            <w:u w:val="none"/>
            <w:shd w:val="clear" w:color="auto" w:fill="FFFFFF"/>
          </w:rPr>
          <w:t>Jason Sudeikis</w:t>
        </w:r>
      </w:hyperlink>
      <w:r w:rsidRPr="00861BD8">
        <w:rPr>
          <w:rFonts w:ascii="Calibri" w:hAnsi="Calibri" w:cs="Calibri"/>
          <w:sz w:val="28"/>
          <w:szCs w:val="28"/>
          <w:shd w:val="clear" w:color="auto" w:fill="FFFFFF"/>
        </w:rPr>
        <w:t xml:space="preserve">. He’s an American college football coach </w:t>
      </w:r>
      <w:r w:rsidR="002A0A9C">
        <w:rPr>
          <w:rFonts w:ascii="Calibri" w:hAnsi="Calibri" w:cs="Calibri"/>
          <w:sz w:val="28"/>
          <w:szCs w:val="28"/>
          <w:shd w:val="clear" w:color="auto" w:fill="FFFFFF"/>
        </w:rPr>
        <w:t xml:space="preserve">from Kansas </w:t>
      </w:r>
      <w:r w:rsidRPr="00861BD8">
        <w:rPr>
          <w:rFonts w:ascii="Calibri" w:hAnsi="Calibri" w:cs="Calibri"/>
          <w:sz w:val="28"/>
          <w:szCs w:val="28"/>
          <w:shd w:val="clear" w:color="auto" w:fill="FFFFFF"/>
        </w:rPr>
        <w:t xml:space="preserve">recruited to coach an English soccer team. Although he knows nothing about what the rest of the world calls </w:t>
      </w:r>
      <w:r w:rsidRPr="00270618">
        <w:rPr>
          <w:rFonts w:ascii="Calibri" w:hAnsi="Calibri" w:cs="Calibri"/>
          <w:i/>
          <w:iCs/>
          <w:sz w:val="28"/>
          <w:szCs w:val="28"/>
          <w:shd w:val="clear" w:color="auto" w:fill="FFFFFF"/>
        </w:rPr>
        <w:t>‘football,’</w:t>
      </w:r>
      <w:r w:rsidRPr="00861BD8">
        <w:rPr>
          <w:rFonts w:ascii="Calibri" w:hAnsi="Calibri" w:cs="Calibri"/>
          <w:sz w:val="28"/>
          <w:szCs w:val="28"/>
          <w:shd w:val="clear" w:color="auto" w:fill="FFFFFF"/>
        </w:rPr>
        <w:t xml:space="preserve"> he nonetheless is an inspiring coach and student of the human condition. Humor ensues, as does meaningful relationship development and self-understanding.</w:t>
      </w:r>
    </w:p>
    <w:p w14:paraId="2590B9C7" w14:textId="7D81EE32" w:rsidR="00CF502E" w:rsidRDefault="00CF502E" w:rsidP="00472812">
      <w:pPr>
        <w:jc w:val="both"/>
        <w:rPr>
          <w:rFonts w:cstheme="minorHAnsi"/>
          <w:sz w:val="28"/>
          <w:szCs w:val="28"/>
          <w:shd w:val="clear" w:color="auto" w:fill="FFFFFF"/>
        </w:rPr>
      </w:pPr>
      <w:r w:rsidRPr="00CF502E">
        <w:rPr>
          <w:rFonts w:cstheme="minorHAnsi"/>
          <w:sz w:val="28"/>
          <w:szCs w:val="28"/>
          <w:shd w:val="clear" w:color="auto" w:fill="FFFFFF"/>
        </w:rPr>
        <w:t xml:space="preserve">As a cultural influence, owing to the titular character’s </w:t>
      </w:r>
      <w:r w:rsidRPr="00645A3C">
        <w:rPr>
          <w:rFonts w:cstheme="minorHAnsi"/>
          <w:i/>
          <w:iCs/>
          <w:sz w:val="28"/>
          <w:szCs w:val="28"/>
          <w:shd w:val="clear" w:color="auto" w:fill="FFFFFF"/>
        </w:rPr>
        <w:t>“relentless optimism,”</w:t>
      </w:r>
      <w:r w:rsidRPr="00CF502E">
        <w:rPr>
          <w:rFonts w:cstheme="minorHAnsi"/>
          <w:sz w:val="28"/>
          <w:szCs w:val="28"/>
          <w:shd w:val="clear" w:color="auto" w:fill="FFFFFF"/>
        </w:rPr>
        <w:t xml:space="preserve"> Ted Lasso has been heralded as a </w:t>
      </w:r>
      <w:r w:rsidRPr="00550E03">
        <w:rPr>
          <w:rFonts w:cstheme="minorHAnsi"/>
          <w:i/>
          <w:iCs/>
          <w:sz w:val="28"/>
          <w:szCs w:val="28"/>
          <w:shd w:val="clear" w:color="auto" w:fill="FFFFFF"/>
        </w:rPr>
        <w:t>beacon of hope</w:t>
      </w:r>
      <w:r w:rsidRPr="00CF502E">
        <w:rPr>
          <w:rFonts w:cstheme="minorHAnsi"/>
          <w:sz w:val="28"/>
          <w:szCs w:val="28"/>
          <w:shd w:val="clear" w:color="auto" w:fill="FFFFFF"/>
        </w:rPr>
        <w:t xml:space="preserve"> during the darkest days of the Coronavirus pandemic.</w:t>
      </w:r>
    </w:p>
    <w:p w14:paraId="3E76DA4C" w14:textId="260CF2BC" w:rsidR="002F0EF1" w:rsidRDefault="002F0EF1" w:rsidP="00472812">
      <w:pPr>
        <w:jc w:val="both"/>
        <w:rPr>
          <w:rFonts w:ascii="Calibri" w:hAnsi="Calibri" w:cs="Calibri"/>
          <w:sz w:val="28"/>
          <w:szCs w:val="28"/>
          <w:shd w:val="clear" w:color="auto" w:fill="FFFFFF"/>
        </w:rPr>
      </w:pPr>
      <w:r w:rsidRPr="002F0EF1">
        <w:rPr>
          <w:rFonts w:ascii="Calibri" w:hAnsi="Calibri" w:cs="Calibri"/>
          <w:sz w:val="28"/>
          <w:szCs w:val="28"/>
          <w:shd w:val="clear" w:color="auto" w:fill="FFFFFF"/>
        </w:rPr>
        <w:t xml:space="preserve">The shows tagline is </w:t>
      </w:r>
      <w:r w:rsidRPr="002F0EF1">
        <w:rPr>
          <w:rFonts w:ascii="Calibri" w:hAnsi="Calibri" w:cs="Calibri"/>
          <w:i/>
          <w:iCs/>
          <w:sz w:val="28"/>
          <w:szCs w:val="28"/>
          <w:shd w:val="clear" w:color="auto" w:fill="FFFFFF"/>
        </w:rPr>
        <w:t>“kindness makes a comeback,”</w:t>
      </w:r>
      <w:r w:rsidRPr="002F0EF1">
        <w:rPr>
          <w:rFonts w:ascii="Calibri" w:hAnsi="Calibri" w:cs="Calibri"/>
          <w:sz w:val="28"/>
          <w:szCs w:val="28"/>
          <w:shd w:val="clear" w:color="auto" w:fill="FFFFFF"/>
        </w:rPr>
        <w:t xml:space="preserve"> and Ted Lasso maintains that kindness even in the face of </w:t>
      </w:r>
      <w:r w:rsidRPr="008D12FE">
        <w:rPr>
          <w:rFonts w:ascii="Calibri" w:hAnsi="Calibri" w:cs="Calibri"/>
          <w:i/>
          <w:iCs/>
          <w:sz w:val="28"/>
          <w:szCs w:val="28"/>
          <w:shd w:val="clear" w:color="auto" w:fill="FFFFFF"/>
        </w:rPr>
        <w:t>backlash</w:t>
      </w:r>
      <w:r w:rsidRPr="002F0EF1">
        <w:rPr>
          <w:rFonts w:ascii="Calibri" w:hAnsi="Calibri" w:cs="Calibri"/>
          <w:sz w:val="28"/>
          <w:szCs w:val="28"/>
          <w:shd w:val="clear" w:color="auto" w:fill="FFFFFF"/>
        </w:rPr>
        <w:t xml:space="preserve"> from his crass and disrespectful players, fans who want nothing to do with an American football coach, and a boss whose cynicism and plotting are prominent storylines in the first season. As season one proceeded, it</w:t>
      </w:r>
      <w:r w:rsidR="004A7AD5">
        <w:rPr>
          <w:rFonts w:ascii="Calibri" w:hAnsi="Calibri" w:cs="Calibri"/>
          <w:sz w:val="28"/>
          <w:szCs w:val="28"/>
          <w:shd w:val="clear" w:color="auto" w:fill="FFFFFF"/>
        </w:rPr>
        <w:t xml:space="preserve"> became</w:t>
      </w:r>
      <w:r w:rsidRPr="002F0EF1">
        <w:rPr>
          <w:rFonts w:ascii="Calibri" w:hAnsi="Calibri" w:cs="Calibri"/>
          <w:sz w:val="28"/>
          <w:szCs w:val="28"/>
          <w:shd w:val="clear" w:color="auto" w:fill="FFFFFF"/>
        </w:rPr>
        <w:t xml:space="preserve"> clear that Ted Lasso is fighting an internal battle of his own – having left an unhappy marriage to pursue the coaching job in England even though it meant leaving behind a young son he dearly misses.</w:t>
      </w:r>
    </w:p>
    <w:p w14:paraId="2B1DD53B" w14:textId="7F1F9F74" w:rsidR="00052334" w:rsidRPr="00052334" w:rsidRDefault="006A6C2E" w:rsidP="00052334">
      <w:pPr>
        <w:pStyle w:val="NormalWeb"/>
        <w:shd w:val="clear" w:color="auto" w:fill="FFFFFF"/>
        <w:spacing w:before="0" w:beforeAutospacing="0" w:after="225" w:afterAutospacing="0"/>
        <w:jc w:val="both"/>
        <w:rPr>
          <w:rFonts w:asciiTheme="minorHAnsi" w:hAnsiTheme="minorHAnsi" w:cstheme="minorHAnsi"/>
          <w:sz w:val="28"/>
          <w:szCs w:val="28"/>
        </w:rPr>
      </w:pPr>
      <w:r>
        <w:rPr>
          <w:rFonts w:asciiTheme="minorHAnsi" w:hAnsiTheme="minorHAnsi" w:cstheme="minorHAnsi"/>
          <w:sz w:val="28"/>
          <w:szCs w:val="28"/>
        </w:rPr>
        <w:t>And, interestingly, m</w:t>
      </w:r>
      <w:r w:rsidR="00052334" w:rsidRPr="006A6C2E">
        <w:rPr>
          <w:rFonts w:asciiTheme="minorHAnsi" w:hAnsiTheme="minorHAnsi" w:cstheme="minorHAnsi"/>
          <w:sz w:val="28"/>
          <w:szCs w:val="28"/>
        </w:rPr>
        <w:t>ost of the show is not on the sidelines</w:t>
      </w:r>
      <w:r w:rsidR="003A6F0A">
        <w:rPr>
          <w:rFonts w:asciiTheme="minorHAnsi" w:hAnsiTheme="minorHAnsi" w:cstheme="minorHAnsi"/>
          <w:sz w:val="28"/>
          <w:szCs w:val="28"/>
        </w:rPr>
        <w:t>--</w:t>
      </w:r>
      <w:r w:rsidR="00052334" w:rsidRPr="00052334">
        <w:rPr>
          <w:rFonts w:asciiTheme="minorHAnsi" w:hAnsiTheme="minorHAnsi" w:cstheme="minorHAnsi"/>
          <w:sz w:val="28"/>
          <w:szCs w:val="28"/>
        </w:rPr>
        <w:t xml:space="preserve">the series spends far more time delving into the depths of </w:t>
      </w:r>
      <w:r w:rsidR="00052334" w:rsidRPr="003A6F0A">
        <w:rPr>
          <w:rFonts w:asciiTheme="minorHAnsi" w:hAnsiTheme="minorHAnsi" w:cstheme="minorHAnsi"/>
          <w:i/>
          <w:iCs/>
          <w:sz w:val="28"/>
          <w:szCs w:val="28"/>
        </w:rPr>
        <w:t>relationships</w:t>
      </w:r>
      <w:r w:rsidR="00052334" w:rsidRPr="00052334">
        <w:rPr>
          <w:rFonts w:asciiTheme="minorHAnsi" w:hAnsiTheme="minorHAnsi" w:cstheme="minorHAnsi"/>
          <w:sz w:val="28"/>
          <w:szCs w:val="28"/>
        </w:rPr>
        <w:t xml:space="preserve"> related to Lasso’s coaching duties. </w:t>
      </w:r>
    </w:p>
    <w:p w14:paraId="70E9D2C7" w14:textId="0E7180DA" w:rsidR="00052334" w:rsidRDefault="001554F2" w:rsidP="00052334">
      <w:pPr>
        <w:pStyle w:val="NormalWeb"/>
        <w:shd w:val="clear" w:color="auto" w:fill="FFFFFF"/>
        <w:spacing w:before="0" w:beforeAutospacing="0" w:after="225" w:afterAutospacing="0"/>
        <w:jc w:val="both"/>
        <w:rPr>
          <w:rFonts w:asciiTheme="minorHAnsi" w:hAnsiTheme="minorHAnsi" w:cstheme="minorHAnsi"/>
          <w:sz w:val="28"/>
          <w:szCs w:val="28"/>
        </w:rPr>
      </w:pPr>
      <w:r>
        <w:rPr>
          <w:rFonts w:asciiTheme="minorHAnsi" w:hAnsiTheme="minorHAnsi" w:cstheme="minorHAnsi"/>
          <w:sz w:val="28"/>
          <w:szCs w:val="28"/>
        </w:rPr>
        <w:t xml:space="preserve">For example, </w:t>
      </w:r>
      <w:r w:rsidR="00052334" w:rsidRPr="00052334">
        <w:rPr>
          <w:rFonts w:asciiTheme="minorHAnsi" w:hAnsiTheme="minorHAnsi" w:cstheme="minorHAnsi"/>
          <w:sz w:val="28"/>
          <w:szCs w:val="28"/>
        </w:rPr>
        <w:t>several characters’ relationships with their fathers</w:t>
      </w:r>
      <w:r w:rsidR="00C33C7A">
        <w:rPr>
          <w:rFonts w:asciiTheme="minorHAnsi" w:hAnsiTheme="minorHAnsi" w:cstheme="minorHAnsi"/>
          <w:sz w:val="28"/>
          <w:szCs w:val="28"/>
        </w:rPr>
        <w:t xml:space="preserve"> are </w:t>
      </w:r>
      <w:r w:rsidR="00052334" w:rsidRPr="00052334">
        <w:rPr>
          <w:rFonts w:asciiTheme="minorHAnsi" w:hAnsiTheme="minorHAnsi" w:cstheme="minorHAnsi"/>
          <w:sz w:val="28"/>
          <w:szCs w:val="28"/>
        </w:rPr>
        <w:t>highlighted</w:t>
      </w:r>
      <w:r w:rsidR="00A6415B">
        <w:rPr>
          <w:rFonts w:asciiTheme="minorHAnsi" w:hAnsiTheme="minorHAnsi" w:cstheme="minorHAnsi"/>
          <w:sz w:val="28"/>
          <w:szCs w:val="28"/>
        </w:rPr>
        <w:t xml:space="preserve"> at the beginning of </w:t>
      </w:r>
      <w:r w:rsidR="00550E03">
        <w:rPr>
          <w:rFonts w:asciiTheme="minorHAnsi" w:hAnsiTheme="minorHAnsi" w:cstheme="minorHAnsi"/>
          <w:sz w:val="28"/>
          <w:szCs w:val="28"/>
        </w:rPr>
        <w:t>S</w:t>
      </w:r>
      <w:r w:rsidR="00A6415B">
        <w:rPr>
          <w:rFonts w:asciiTheme="minorHAnsi" w:hAnsiTheme="minorHAnsi" w:cstheme="minorHAnsi"/>
          <w:sz w:val="28"/>
          <w:szCs w:val="28"/>
        </w:rPr>
        <w:t xml:space="preserve">eason 2 and </w:t>
      </w:r>
      <w:r w:rsidR="00052334" w:rsidRPr="00052334">
        <w:rPr>
          <w:rFonts w:asciiTheme="minorHAnsi" w:hAnsiTheme="minorHAnsi" w:cstheme="minorHAnsi"/>
          <w:sz w:val="28"/>
          <w:szCs w:val="28"/>
        </w:rPr>
        <w:t xml:space="preserve">Leslie Higgins, the communications director for the </w:t>
      </w:r>
      <w:r w:rsidR="00052334" w:rsidRPr="00052334">
        <w:rPr>
          <w:rFonts w:asciiTheme="minorHAnsi" w:hAnsiTheme="minorHAnsi" w:cstheme="minorHAnsi"/>
          <w:sz w:val="28"/>
          <w:szCs w:val="28"/>
        </w:rPr>
        <w:lastRenderedPageBreak/>
        <w:t>team</w:t>
      </w:r>
      <w:r w:rsidR="000B7BA8">
        <w:rPr>
          <w:rFonts w:asciiTheme="minorHAnsi" w:hAnsiTheme="minorHAnsi" w:cstheme="minorHAnsi"/>
          <w:sz w:val="28"/>
          <w:szCs w:val="28"/>
        </w:rPr>
        <w:t xml:space="preserve">, </w:t>
      </w:r>
      <w:r w:rsidR="00EA0B34">
        <w:rPr>
          <w:rFonts w:asciiTheme="minorHAnsi" w:hAnsiTheme="minorHAnsi" w:cstheme="minorHAnsi"/>
          <w:sz w:val="28"/>
          <w:szCs w:val="28"/>
        </w:rPr>
        <w:t xml:space="preserve">poignantly </w:t>
      </w:r>
      <w:r w:rsidR="000B7BA8">
        <w:rPr>
          <w:rFonts w:asciiTheme="minorHAnsi" w:hAnsiTheme="minorHAnsi" w:cstheme="minorHAnsi"/>
          <w:sz w:val="28"/>
          <w:szCs w:val="28"/>
        </w:rPr>
        <w:t xml:space="preserve">says, </w:t>
      </w:r>
      <w:r w:rsidR="000B7BA8" w:rsidRPr="003A7FCF">
        <w:rPr>
          <w:rFonts w:asciiTheme="minorHAnsi" w:hAnsiTheme="minorHAnsi" w:cstheme="minorHAnsi"/>
          <w:i/>
          <w:iCs/>
          <w:sz w:val="28"/>
          <w:szCs w:val="28"/>
        </w:rPr>
        <w:t>“</w:t>
      </w:r>
      <w:r w:rsidR="00052334" w:rsidRPr="003A7FCF">
        <w:rPr>
          <w:rFonts w:asciiTheme="minorHAnsi" w:hAnsiTheme="minorHAnsi" w:cstheme="minorHAnsi"/>
          <w:i/>
          <w:iCs/>
          <w:sz w:val="28"/>
          <w:szCs w:val="28"/>
        </w:rPr>
        <w:t>I love my father for who he is and forgive him for who he isn’t</w:t>
      </w:r>
      <w:r w:rsidR="004E132A" w:rsidRPr="003A7FCF">
        <w:rPr>
          <w:rFonts w:asciiTheme="minorHAnsi" w:hAnsiTheme="minorHAnsi" w:cstheme="minorHAnsi"/>
          <w:i/>
          <w:iCs/>
          <w:sz w:val="28"/>
          <w:szCs w:val="28"/>
        </w:rPr>
        <w:t>.</w:t>
      </w:r>
      <w:r w:rsidR="00052334" w:rsidRPr="003A7FCF">
        <w:rPr>
          <w:rFonts w:asciiTheme="minorHAnsi" w:hAnsiTheme="minorHAnsi" w:cstheme="minorHAnsi"/>
          <w:i/>
          <w:iCs/>
          <w:sz w:val="28"/>
          <w:szCs w:val="28"/>
        </w:rPr>
        <w:t>”</w:t>
      </w:r>
      <w:r w:rsidR="00052334" w:rsidRPr="00052334">
        <w:rPr>
          <w:rFonts w:asciiTheme="minorHAnsi" w:hAnsiTheme="minorHAnsi" w:cstheme="minorHAnsi"/>
          <w:sz w:val="28"/>
          <w:szCs w:val="28"/>
        </w:rPr>
        <w:t xml:space="preserve"> That’s </w:t>
      </w:r>
      <w:r w:rsidR="003A7FCF">
        <w:rPr>
          <w:rFonts w:asciiTheme="minorHAnsi" w:hAnsiTheme="minorHAnsi" w:cstheme="minorHAnsi"/>
          <w:sz w:val="28"/>
          <w:szCs w:val="28"/>
        </w:rPr>
        <w:t>pretty good theology</w:t>
      </w:r>
      <w:r w:rsidR="00052334" w:rsidRPr="00052334">
        <w:rPr>
          <w:rFonts w:asciiTheme="minorHAnsi" w:hAnsiTheme="minorHAnsi" w:cstheme="minorHAnsi"/>
          <w:sz w:val="28"/>
          <w:szCs w:val="28"/>
        </w:rPr>
        <w:t>.</w:t>
      </w:r>
    </w:p>
    <w:p w14:paraId="747C60D6" w14:textId="47BE13B3" w:rsidR="00742275" w:rsidRPr="00742275" w:rsidRDefault="00742275" w:rsidP="00742275">
      <w:pPr>
        <w:pStyle w:val="NormalWeb"/>
        <w:shd w:val="clear" w:color="auto" w:fill="FFFFFF"/>
        <w:spacing w:before="0" w:beforeAutospacing="0" w:after="225" w:afterAutospacing="0"/>
        <w:jc w:val="both"/>
        <w:rPr>
          <w:rFonts w:ascii="Calibri" w:hAnsi="Calibri" w:cs="Calibri"/>
          <w:sz w:val="28"/>
          <w:szCs w:val="28"/>
        </w:rPr>
      </w:pPr>
      <w:r w:rsidRPr="00742275">
        <w:rPr>
          <w:rFonts w:ascii="Calibri" w:hAnsi="Calibri" w:cs="Calibri"/>
          <w:sz w:val="28"/>
          <w:szCs w:val="28"/>
        </w:rPr>
        <w:t xml:space="preserve">Another theme that attracts people and connects with the Gospel is the sense of </w:t>
      </w:r>
      <w:r w:rsidRPr="00D53FC2">
        <w:rPr>
          <w:rFonts w:ascii="Calibri" w:hAnsi="Calibri" w:cs="Calibri"/>
          <w:i/>
          <w:iCs/>
          <w:sz w:val="28"/>
          <w:szCs w:val="28"/>
        </w:rPr>
        <w:t>belonging</w:t>
      </w:r>
      <w:r w:rsidRPr="00742275">
        <w:rPr>
          <w:rFonts w:ascii="Calibri" w:hAnsi="Calibri" w:cs="Calibri"/>
          <w:sz w:val="28"/>
          <w:szCs w:val="28"/>
        </w:rPr>
        <w:t xml:space="preserve"> exhibited by Lasso and other characters.</w:t>
      </w:r>
    </w:p>
    <w:p w14:paraId="629BDAF1" w14:textId="4F1D5C55" w:rsidR="00742275" w:rsidRPr="00742275" w:rsidRDefault="00742275" w:rsidP="00742275">
      <w:pPr>
        <w:pStyle w:val="NormalWeb"/>
        <w:shd w:val="clear" w:color="auto" w:fill="FFFFFF"/>
        <w:spacing w:before="0" w:beforeAutospacing="0" w:after="225" w:afterAutospacing="0"/>
        <w:jc w:val="both"/>
        <w:rPr>
          <w:rFonts w:ascii="Calibri" w:hAnsi="Calibri" w:cs="Calibri"/>
          <w:sz w:val="28"/>
          <w:szCs w:val="28"/>
        </w:rPr>
      </w:pPr>
      <w:r w:rsidRPr="00742275">
        <w:rPr>
          <w:rFonts w:ascii="Calibri" w:hAnsi="Calibri" w:cs="Calibri"/>
          <w:sz w:val="28"/>
          <w:szCs w:val="28"/>
        </w:rPr>
        <w:t xml:space="preserve">It’s a </w:t>
      </w:r>
      <w:r w:rsidRPr="00C71521">
        <w:rPr>
          <w:rFonts w:ascii="Calibri" w:hAnsi="Calibri" w:cs="Calibri"/>
          <w:i/>
          <w:iCs/>
          <w:sz w:val="28"/>
          <w:szCs w:val="28"/>
        </w:rPr>
        <w:t>‘fish out of water’</w:t>
      </w:r>
      <w:r w:rsidRPr="00742275">
        <w:rPr>
          <w:rFonts w:ascii="Calibri" w:hAnsi="Calibri" w:cs="Calibri"/>
          <w:sz w:val="28"/>
          <w:szCs w:val="28"/>
        </w:rPr>
        <w:t xml:space="preserve"> show</w:t>
      </w:r>
      <w:r w:rsidR="00F10530">
        <w:rPr>
          <w:rFonts w:ascii="Calibri" w:hAnsi="Calibri" w:cs="Calibri"/>
          <w:sz w:val="28"/>
          <w:szCs w:val="28"/>
        </w:rPr>
        <w:t xml:space="preserve"> like</w:t>
      </w:r>
      <w:r w:rsidRPr="00742275">
        <w:rPr>
          <w:rFonts w:ascii="Calibri" w:hAnsi="Calibri" w:cs="Calibri"/>
          <w:sz w:val="28"/>
          <w:szCs w:val="28"/>
        </w:rPr>
        <w:t xml:space="preserve"> the Beverly Hillbillies, Green Acres</w:t>
      </w:r>
      <w:r w:rsidR="00A75FEA">
        <w:rPr>
          <w:rFonts w:ascii="Calibri" w:hAnsi="Calibri" w:cs="Calibri"/>
          <w:sz w:val="28"/>
          <w:szCs w:val="28"/>
        </w:rPr>
        <w:t>,</w:t>
      </w:r>
      <w:r w:rsidRPr="00742275">
        <w:rPr>
          <w:rFonts w:ascii="Calibri" w:hAnsi="Calibri" w:cs="Calibri"/>
          <w:sz w:val="28"/>
          <w:szCs w:val="28"/>
        </w:rPr>
        <w:t xml:space="preserve"> or Schitt’s Creek. On some level many of us feel like fish out of water, that we don’t belong. So there’s something [attractive] about Lasso’s attempts at creating a community of belonging.</w:t>
      </w:r>
    </w:p>
    <w:p w14:paraId="765BB6F8" w14:textId="74F58D51" w:rsidR="00742275" w:rsidRDefault="00B05AAD" w:rsidP="00052334">
      <w:pPr>
        <w:pStyle w:val="NormalWeb"/>
        <w:shd w:val="clear" w:color="auto" w:fill="FFFFFF"/>
        <w:spacing w:before="0" w:beforeAutospacing="0" w:after="225" w:afterAutospacing="0"/>
        <w:jc w:val="both"/>
        <w:rPr>
          <w:rFonts w:ascii="Calibri" w:hAnsi="Calibri" w:cs="Calibri"/>
          <w:sz w:val="28"/>
          <w:szCs w:val="28"/>
          <w:shd w:val="clear" w:color="auto" w:fill="FFFFFF"/>
        </w:rPr>
      </w:pPr>
      <w:r w:rsidRPr="00A36D30">
        <w:rPr>
          <w:rFonts w:ascii="Calibri" w:hAnsi="Calibri" w:cs="Calibri"/>
          <w:i/>
          <w:iCs/>
          <w:sz w:val="28"/>
          <w:szCs w:val="28"/>
          <w:shd w:val="clear" w:color="auto" w:fill="FFFFFF"/>
        </w:rPr>
        <w:t>“Truth and trust”</w:t>
      </w:r>
      <w:r w:rsidRPr="00B05AAD">
        <w:rPr>
          <w:rFonts w:ascii="Calibri" w:hAnsi="Calibri" w:cs="Calibri"/>
          <w:sz w:val="28"/>
          <w:szCs w:val="28"/>
          <w:shd w:val="clear" w:color="auto" w:fill="FFFFFF"/>
        </w:rPr>
        <w:t xml:space="preserve"> are </w:t>
      </w:r>
      <w:r w:rsidR="001C0EFA">
        <w:rPr>
          <w:rFonts w:ascii="Calibri" w:hAnsi="Calibri" w:cs="Calibri"/>
          <w:sz w:val="28"/>
          <w:szCs w:val="28"/>
          <w:shd w:val="clear" w:color="auto" w:fill="FFFFFF"/>
        </w:rPr>
        <w:t xml:space="preserve">also </w:t>
      </w:r>
      <w:r w:rsidRPr="00B05AAD">
        <w:rPr>
          <w:rFonts w:ascii="Calibri" w:hAnsi="Calibri" w:cs="Calibri"/>
          <w:sz w:val="28"/>
          <w:szCs w:val="28"/>
          <w:shd w:val="clear" w:color="auto" w:fill="FFFFFF"/>
        </w:rPr>
        <w:t xml:space="preserve">themes that are at the center of the show and another Gospel lesson to be found in Ted Lasso. </w:t>
      </w:r>
      <w:r w:rsidRPr="00A36D30">
        <w:rPr>
          <w:rFonts w:ascii="Calibri" w:hAnsi="Calibri" w:cs="Calibri"/>
          <w:i/>
          <w:iCs/>
          <w:sz w:val="28"/>
          <w:szCs w:val="28"/>
          <w:shd w:val="clear" w:color="auto" w:fill="FFFFFF"/>
        </w:rPr>
        <w:t xml:space="preserve">Discernment </w:t>
      </w:r>
      <w:r w:rsidRPr="00B05AAD">
        <w:rPr>
          <w:rFonts w:ascii="Calibri" w:hAnsi="Calibri" w:cs="Calibri"/>
          <w:sz w:val="28"/>
          <w:szCs w:val="28"/>
          <w:shd w:val="clear" w:color="auto" w:fill="FFFFFF"/>
        </w:rPr>
        <w:t xml:space="preserve">and a call to speak the truth in love, </w:t>
      </w:r>
      <w:r w:rsidR="00892A92">
        <w:rPr>
          <w:rFonts w:ascii="Calibri" w:hAnsi="Calibri" w:cs="Calibri"/>
          <w:sz w:val="28"/>
          <w:szCs w:val="28"/>
          <w:shd w:val="clear" w:color="auto" w:fill="FFFFFF"/>
        </w:rPr>
        <w:t>(</w:t>
      </w:r>
      <w:r w:rsidRPr="00B05AAD">
        <w:rPr>
          <w:rFonts w:ascii="Calibri" w:hAnsi="Calibri" w:cs="Calibri"/>
          <w:sz w:val="28"/>
          <w:szCs w:val="28"/>
          <w:shd w:val="clear" w:color="auto" w:fill="FFFFFF"/>
        </w:rPr>
        <w:t>often using humor to convey a message</w:t>
      </w:r>
      <w:r w:rsidR="003C6B88">
        <w:rPr>
          <w:rFonts w:ascii="Calibri" w:hAnsi="Calibri" w:cs="Calibri"/>
          <w:sz w:val="28"/>
          <w:szCs w:val="28"/>
          <w:shd w:val="clear" w:color="auto" w:fill="FFFFFF"/>
        </w:rPr>
        <w:t>)</w:t>
      </w:r>
      <w:r w:rsidRPr="00B05AAD">
        <w:rPr>
          <w:rFonts w:ascii="Calibri" w:hAnsi="Calibri" w:cs="Calibri"/>
          <w:sz w:val="28"/>
          <w:szCs w:val="28"/>
          <w:shd w:val="clear" w:color="auto" w:fill="FFFFFF"/>
        </w:rPr>
        <w:t>, are powerful vehicles for these concepts.</w:t>
      </w:r>
    </w:p>
    <w:p w14:paraId="1852EEE1" w14:textId="602956ED" w:rsidR="005A254B" w:rsidRDefault="00BD7050" w:rsidP="00052334">
      <w:pPr>
        <w:pStyle w:val="NormalWeb"/>
        <w:shd w:val="clear" w:color="auto" w:fill="FFFFFF"/>
        <w:spacing w:before="0" w:beforeAutospacing="0" w:after="225" w:afterAutospacing="0"/>
        <w:jc w:val="both"/>
        <w:rPr>
          <w:rFonts w:ascii="Calibri" w:hAnsi="Calibri" w:cs="Calibri"/>
          <w:sz w:val="28"/>
          <w:szCs w:val="28"/>
          <w:shd w:val="clear" w:color="auto" w:fill="FFFFFF"/>
        </w:rPr>
      </w:pPr>
      <w:r w:rsidRPr="00BD7050">
        <w:rPr>
          <w:rFonts w:ascii="Calibri" w:hAnsi="Calibri" w:cs="Calibri"/>
          <w:sz w:val="28"/>
          <w:szCs w:val="28"/>
          <w:shd w:val="clear" w:color="auto" w:fill="FFFFFF"/>
        </w:rPr>
        <w:t>An example of this truth being spoken was the team’s stance against one of its major sponsors, the fictional Dubai Air, owned by an oil company responsible for, also fictionally, environmental destruction in Nigeria, the home country of team member Sam Obisany</w:t>
      </w:r>
      <w:r w:rsidR="00FD3BF5">
        <w:rPr>
          <w:rFonts w:ascii="Calibri" w:hAnsi="Calibri" w:cs="Calibri"/>
          <w:sz w:val="28"/>
          <w:szCs w:val="28"/>
          <w:shd w:val="clear" w:color="auto" w:fill="FFFFFF"/>
        </w:rPr>
        <w:t>a</w:t>
      </w:r>
      <w:r w:rsidRPr="00BD7050">
        <w:rPr>
          <w:rFonts w:ascii="Calibri" w:hAnsi="Calibri" w:cs="Calibri"/>
          <w:sz w:val="28"/>
          <w:szCs w:val="28"/>
          <w:shd w:val="clear" w:color="auto" w:fill="FFFFFF"/>
        </w:rPr>
        <w:t>. In an homage to similar sporting protests – notably football players who kneel during the national anthem or who wore black arm bands – Sam places black tape over the Dubai Air logo on his jersey and the rest of the team follows suit. In this instance, team management backs this decision and the potential loss of the sponsor.</w:t>
      </w:r>
    </w:p>
    <w:p w14:paraId="49429C92" w14:textId="223CD9F5" w:rsidR="001157E5" w:rsidRDefault="001157E5" w:rsidP="00052334">
      <w:pPr>
        <w:pStyle w:val="NormalWeb"/>
        <w:shd w:val="clear" w:color="auto" w:fill="FFFFFF"/>
        <w:spacing w:before="0" w:beforeAutospacing="0" w:after="225" w:afterAutospacing="0"/>
        <w:jc w:val="both"/>
        <w:rPr>
          <w:rFonts w:ascii="Calibri" w:hAnsi="Calibri" w:cs="Calibri"/>
          <w:sz w:val="28"/>
          <w:szCs w:val="28"/>
          <w:shd w:val="clear" w:color="auto" w:fill="FFFFFF"/>
        </w:rPr>
      </w:pPr>
      <w:r>
        <w:rPr>
          <w:rFonts w:ascii="Calibri" w:hAnsi="Calibri" w:cs="Calibri"/>
          <w:sz w:val="28"/>
          <w:szCs w:val="28"/>
          <w:shd w:val="clear" w:color="auto" w:fill="FFFFFF"/>
        </w:rPr>
        <w:t>This is moral and ethical</w:t>
      </w:r>
      <w:r w:rsidR="00386AEA">
        <w:rPr>
          <w:rFonts w:ascii="Calibri" w:hAnsi="Calibri" w:cs="Calibri"/>
          <w:sz w:val="28"/>
          <w:szCs w:val="28"/>
          <w:shd w:val="clear" w:color="auto" w:fill="FFFFFF"/>
        </w:rPr>
        <w:t xml:space="preserve"> action that’s willing to pay a price</w:t>
      </w:r>
      <w:r w:rsidR="00187B11">
        <w:rPr>
          <w:rFonts w:ascii="Calibri" w:hAnsi="Calibri" w:cs="Calibri"/>
          <w:sz w:val="28"/>
          <w:szCs w:val="28"/>
          <w:shd w:val="clear" w:color="auto" w:fill="FFFFFF"/>
        </w:rPr>
        <w:t>.</w:t>
      </w:r>
    </w:p>
    <w:p w14:paraId="2EB2DC7D" w14:textId="769EE9C5" w:rsidR="00412E0E" w:rsidRDefault="00412E0E" w:rsidP="00412E0E">
      <w:pPr>
        <w:pStyle w:val="NormalWeb"/>
        <w:shd w:val="clear" w:color="auto" w:fill="FFFFFF"/>
        <w:spacing w:before="0" w:beforeAutospacing="0" w:after="225" w:afterAutospacing="0"/>
        <w:jc w:val="both"/>
        <w:rPr>
          <w:rFonts w:ascii="Calibri" w:hAnsi="Calibri" w:cs="Calibri"/>
          <w:sz w:val="28"/>
          <w:szCs w:val="28"/>
        </w:rPr>
      </w:pPr>
      <w:r w:rsidRPr="00412E0E">
        <w:rPr>
          <w:rFonts w:ascii="Calibri" w:hAnsi="Calibri" w:cs="Calibri"/>
          <w:sz w:val="28"/>
          <w:szCs w:val="28"/>
        </w:rPr>
        <w:t xml:space="preserve">A final theme </w:t>
      </w:r>
      <w:r>
        <w:rPr>
          <w:rFonts w:ascii="Calibri" w:hAnsi="Calibri" w:cs="Calibri"/>
          <w:sz w:val="28"/>
          <w:szCs w:val="28"/>
        </w:rPr>
        <w:t>i</w:t>
      </w:r>
      <w:r w:rsidRPr="00412E0E">
        <w:rPr>
          <w:rFonts w:ascii="Calibri" w:hAnsi="Calibri" w:cs="Calibri"/>
          <w:sz w:val="28"/>
          <w:szCs w:val="28"/>
        </w:rPr>
        <w:t xml:space="preserve">s </w:t>
      </w:r>
      <w:r w:rsidR="005650E4" w:rsidRPr="00412E0E">
        <w:rPr>
          <w:rFonts w:ascii="Calibri" w:hAnsi="Calibri" w:cs="Calibri"/>
          <w:i/>
          <w:iCs/>
          <w:sz w:val="28"/>
          <w:szCs w:val="28"/>
        </w:rPr>
        <w:t>forgiveness,</w:t>
      </w:r>
      <w:r w:rsidRPr="00412E0E">
        <w:rPr>
          <w:rFonts w:ascii="Calibri" w:hAnsi="Calibri" w:cs="Calibri"/>
          <w:sz w:val="28"/>
          <w:szCs w:val="28"/>
        </w:rPr>
        <w:t xml:space="preserve"> and the seemingly unending ways Lasso finds to forgive those who have opposed, </w:t>
      </w:r>
      <w:r w:rsidR="005650E4" w:rsidRPr="00412E0E">
        <w:rPr>
          <w:rFonts w:ascii="Calibri" w:hAnsi="Calibri" w:cs="Calibri"/>
          <w:sz w:val="28"/>
          <w:szCs w:val="28"/>
        </w:rPr>
        <w:t>blocked,</w:t>
      </w:r>
      <w:r w:rsidRPr="00412E0E">
        <w:rPr>
          <w:rFonts w:ascii="Calibri" w:hAnsi="Calibri" w:cs="Calibri"/>
          <w:sz w:val="28"/>
          <w:szCs w:val="28"/>
        </w:rPr>
        <w:t xml:space="preserve"> or schemed against him.</w:t>
      </w:r>
      <w:r w:rsidR="005650E4">
        <w:rPr>
          <w:rFonts w:ascii="Calibri" w:hAnsi="Calibri" w:cs="Calibri"/>
          <w:sz w:val="28"/>
          <w:szCs w:val="28"/>
        </w:rPr>
        <w:t xml:space="preserve"> There are</w:t>
      </w:r>
      <w:r w:rsidRPr="00412E0E">
        <w:rPr>
          <w:rFonts w:ascii="Calibri" w:hAnsi="Calibri" w:cs="Calibri"/>
          <w:sz w:val="28"/>
          <w:szCs w:val="28"/>
        </w:rPr>
        <w:t xml:space="preserve"> powerful moments of human forgiveness throughout the story</w:t>
      </w:r>
      <w:r w:rsidR="005650E4">
        <w:rPr>
          <w:rFonts w:ascii="Calibri" w:hAnsi="Calibri" w:cs="Calibri"/>
          <w:sz w:val="28"/>
          <w:szCs w:val="28"/>
        </w:rPr>
        <w:t>.</w:t>
      </w:r>
      <w:r w:rsidR="00BF7842">
        <w:rPr>
          <w:rStyle w:val="FootnoteReference"/>
          <w:rFonts w:ascii="Calibri" w:hAnsi="Calibri" w:cs="Calibri"/>
          <w:sz w:val="28"/>
          <w:szCs w:val="28"/>
        </w:rPr>
        <w:footnoteReference w:id="1"/>
      </w:r>
    </w:p>
    <w:p w14:paraId="2D3E4F33" w14:textId="14D101FD" w:rsidR="00A75FEA" w:rsidRDefault="00A75FEA" w:rsidP="00412E0E">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t>I want you to consider these th</w:t>
      </w:r>
      <w:r w:rsidR="00DA359F">
        <w:rPr>
          <w:rFonts w:ascii="Calibri" w:hAnsi="Calibri" w:cs="Calibri"/>
          <w:sz w:val="28"/>
          <w:szCs w:val="28"/>
        </w:rPr>
        <w:t>emes—</w:t>
      </w:r>
      <w:r w:rsidR="00DA359F">
        <w:rPr>
          <w:rFonts w:ascii="Calibri" w:hAnsi="Calibri" w:cs="Calibri"/>
          <w:i/>
          <w:iCs/>
          <w:sz w:val="28"/>
          <w:szCs w:val="28"/>
        </w:rPr>
        <w:t xml:space="preserve">hope, kindness, belonging, </w:t>
      </w:r>
      <w:r w:rsidR="00B0104F">
        <w:rPr>
          <w:rFonts w:ascii="Calibri" w:hAnsi="Calibri" w:cs="Calibri"/>
          <w:i/>
          <w:iCs/>
          <w:sz w:val="28"/>
          <w:szCs w:val="28"/>
        </w:rPr>
        <w:t>truth</w:t>
      </w:r>
      <w:r w:rsidR="00A95D93">
        <w:rPr>
          <w:rFonts w:ascii="Calibri" w:hAnsi="Calibri" w:cs="Calibri"/>
          <w:i/>
          <w:iCs/>
          <w:sz w:val="28"/>
          <w:szCs w:val="28"/>
        </w:rPr>
        <w:t xml:space="preserve">, </w:t>
      </w:r>
      <w:r w:rsidR="00B0104F">
        <w:rPr>
          <w:rFonts w:ascii="Calibri" w:hAnsi="Calibri" w:cs="Calibri"/>
          <w:i/>
          <w:iCs/>
          <w:sz w:val="28"/>
          <w:szCs w:val="28"/>
        </w:rPr>
        <w:t xml:space="preserve">trust, </w:t>
      </w:r>
      <w:r w:rsidR="00D946CA">
        <w:rPr>
          <w:rFonts w:ascii="Calibri" w:hAnsi="Calibri" w:cs="Calibri"/>
          <w:i/>
          <w:iCs/>
          <w:sz w:val="28"/>
          <w:szCs w:val="28"/>
        </w:rPr>
        <w:t>moral courage</w:t>
      </w:r>
      <w:r w:rsidR="00B0104F">
        <w:rPr>
          <w:rFonts w:ascii="Calibri" w:hAnsi="Calibri" w:cs="Calibri"/>
          <w:i/>
          <w:iCs/>
          <w:sz w:val="28"/>
          <w:szCs w:val="28"/>
        </w:rPr>
        <w:t>, and forgiveness</w:t>
      </w:r>
      <w:r w:rsidR="00A95D93">
        <w:rPr>
          <w:rFonts w:ascii="Calibri" w:hAnsi="Calibri" w:cs="Calibri"/>
          <w:i/>
          <w:iCs/>
          <w:sz w:val="28"/>
          <w:szCs w:val="28"/>
        </w:rPr>
        <w:t>—</w:t>
      </w:r>
      <w:r w:rsidR="00A95D93">
        <w:rPr>
          <w:rFonts w:ascii="Calibri" w:hAnsi="Calibri" w:cs="Calibri"/>
          <w:sz w:val="28"/>
          <w:szCs w:val="28"/>
        </w:rPr>
        <w:t>in light of our scripture readings for today</w:t>
      </w:r>
      <w:r w:rsidR="00435ACC">
        <w:rPr>
          <w:rFonts w:ascii="Calibri" w:hAnsi="Calibri" w:cs="Calibri"/>
          <w:sz w:val="28"/>
          <w:szCs w:val="28"/>
        </w:rPr>
        <w:t>—</w:t>
      </w:r>
      <w:r w:rsidR="00A95D93">
        <w:rPr>
          <w:rFonts w:ascii="Calibri" w:hAnsi="Calibri" w:cs="Calibri"/>
          <w:sz w:val="28"/>
          <w:szCs w:val="28"/>
        </w:rPr>
        <w:t>and</w:t>
      </w:r>
      <w:r w:rsidR="00435ACC">
        <w:rPr>
          <w:rFonts w:ascii="Calibri" w:hAnsi="Calibri" w:cs="Calibri"/>
          <w:sz w:val="28"/>
          <w:szCs w:val="28"/>
        </w:rPr>
        <w:t xml:space="preserve"> specifically, our text from Romans 5</w:t>
      </w:r>
      <w:r w:rsidR="00A4172E">
        <w:rPr>
          <w:rFonts w:ascii="Calibri" w:hAnsi="Calibri" w:cs="Calibri"/>
          <w:sz w:val="28"/>
          <w:szCs w:val="28"/>
        </w:rPr>
        <w:t>, where Paul speaks</w:t>
      </w:r>
      <w:r w:rsidR="00413BB4">
        <w:rPr>
          <w:rFonts w:ascii="Calibri" w:hAnsi="Calibri" w:cs="Calibri"/>
          <w:sz w:val="28"/>
          <w:szCs w:val="28"/>
        </w:rPr>
        <w:t xml:space="preserve"> of relationships, as well—our relationship to God and neighbor</w:t>
      </w:r>
      <w:r w:rsidR="00D05BCD">
        <w:rPr>
          <w:rFonts w:ascii="Calibri" w:hAnsi="Calibri" w:cs="Calibri"/>
          <w:sz w:val="28"/>
          <w:szCs w:val="28"/>
        </w:rPr>
        <w:t>, by using the phrase</w:t>
      </w:r>
      <w:r w:rsidR="00F86729">
        <w:rPr>
          <w:rFonts w:ascii="Calibri" w:hAnsi="Calibri" w:cs="Calibri"/>
          <w:sz w:val="28"/>
          <w:szCs w:val="28"/>
        </w:rPr>
        <w:t xml:space="preserve">, </w:t>
      </w:r>
      <w:r w:rsidR="00F86729">
        <w:rPr>
          <w:rFonts w:ascii="Calibri" w:hAnsi="Calibri" w:cs="Calibri"/>
          <w:i/>
          <w:iCs/>
          <w:sz w:val="28"/>
          <w:szCs w:val="28"/>
        </w:rPr>
        <w:t>justification by grace</w:t>
      </w:r>
      <w:r w:rsidR="00435ACC">
        <w:rPr>
          <w:rFonts w:ascii="Calibri" w:hAnsi="Calibri" w:cs="Calibri"/>
          <w:sz w:val="28"/>
          <w:szCs w:val="28"/>
        </w:rPr>
        <w:t xml:space="preserve">.  </w:t>
      </w:r>
    </w:p>
    <w:p w14:paraId="5E648749" w14:textId="77777777" w:rsidR="0049399C" w:rsidRDefault="006C505D" w:rsidP="00052334">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lastRenderedPageBreak/>
        <w:t>Though the language</w:t>
      </w:r>
      <w:r w:rsidR="008131DF">
        <w:rPr>
          <w:rFonts w:ascii="Calibri" w:hAnsi="Calibri" w:cs="Calibri"/>
          <w:sz w:val="28"/>
          <w:szCs w:val="28"/>
        </w:rPr>
        <w:t xml:space="preserve"> has been domesticated by familiarity</w:t>
      </w:r>
      <w:r w:rsidR="00E864A1">
        <w:rPr>
          <w:rFonts w:ascii="Calibri" w:hAnsi="Calibri" w:cs="Calibri"/>
          <w:sz w:val="28"/>
          <w:szCs w:val="28"/>
        </w:rPr>
        <w:t xml:space="preserve">, </w:t>
      </w:r>
      <w:r w:rsidR="00E864A1">
        <w:rPr>
          <w:rFonts w:ascii="Calibri" w:hAnsi="Calibri" w:cs="Calibri"/>
          <w:i/>
          <w:iCs/>
          <w:sz w:val="28"/>
          <w:szCs w:val="28"/>
        </w:rPr>
        <w:t xml:space="preserve">justification by </w:t>
      </w:r>
      <w:r w:rsidR="00E864A1" w:rsidRPr="009E13FB">
        <w:rPr>
          <w:rFonts w:ascii="Calibri" w:hAnsi="Calibri" w:cs="Calibri"/>
          <w:sz w:val="28"/>
          <w:szCs w:val="28"/>
        </w:rPr>
        <w:t>grace is radical, it is extraordinary.</w:t>
      </w:r>
      <w:r w:rsidR="009E13FB" w:rsidRPr="009E13FB">
        <w:rPr>
          <w:rFonts w:ascii="Calibri" w:hAnsi="Calibri" w:cs="Calibri"/>
          <w:sz w:val="28"/>
          <w:szCs w:val="28"/>
        </w:rPr>
        <w:t xml:space="preserve"> </w:t>
      </w:r>
      <w:r w:rsidR="009E13FB">
        <w:rPr>
          <w:rFonts w:ascii="Calibri" w:hAnsi="Calibri" w:cs="Calibri"/>
          <w:i/>
          <w:iCs/>
          <w:sz w:val="28"/>
          <w:szCs w:val="28"/>
        </w:rPr>
        <w:t xml:space="preserve">“God justifies the ungodly,” </w:t>
      </w:r>
      <w:r w:rsidR="009E13FB">
        <w:rPr>
          <w:rFonts w:ascii="Calibri" w:hAnsi="Calibri" w:cs="Calibri"/>
          <w:sz w:val="28"/>
          <w:szCs w:val="28"/>
        </w:rPr>
        <w:t>Paul</w:t>
      </w:r>
      <w:r w:rsidR="003D61F8">
        <w:rPr>
          <w:rFonts w:ascii="Calibri" w:hAnsi="Calibri" w:cs="Calibri"/>
          <w:sz w:val="28"/>
          <w:szCs w:val="28"/>
        </w:rPr>
        <w:t xml:space="preserve"> says.  A few verses later: </w:t>
      </w:r>
      <w:r w:rsidR="003D61F8">
        <w:rPr>
          <w:rFonts w:ascii="Calibri" w:hAnsi="Calibri" w:cs="Calibri"/>
          <w:i/>
          <w:iCs/>
          <w:sz w:val="28"/>
          <w:szCs w:val="28"/>
        </w:rPr>
        <w:t>“Christ</w:t>
      </w:r>
      <w:r w:rsidR="00D4317D">
        <w:rPr>
          <w:rFonts w:ascii="Calibri" w:hAnsi="Calibri" w:cs="Calibri"/>
          <w:i/>
          <w:iCs/>
          <w:sz w:val="28"/>
          <w:szCs w:val="28"/>
        </w:rPr>
        <w:t xml:space="preserve"> died for the ungodly.” </w:t>
      </w:r>
      <w:r w:rsidR="00E35477">
        <w:rPr>
          <w:rFonts w:ascii="Calibri" w:hAnsi="Calibri" w:cs="Calibri"/>
          <w:sz w:val="28"/>
          <w:szCs w:val="28"/>
        </w:rPr>
        <w:t xml:space="preserve">Then: </w:t>
      </w:r>
      <w:r w:rsidR="00E35477">
        <w:rPr>
          <w:rFonts w:ascii="Calibri" w:hAnsi="Calibri" w:cs="Calibri"/>
          <w:i/>
          <w:iCs/>
          <w:sz w:val="28"/>
          <w:szCs w:val="28"/>
        </w:rPr>
        <w:t xml:space="preserve">“While we were yet sinners” </w:t>
      </w:r>
      <w:r w:rsidR="00E35477">
        <w:rPr>
          <w:rFonts w:ascii="Calibri" w:hAnsi="Calibri" w:cs="Calibri"/>
          <w:sz w:val="28"/>
          <w:szCs w:val="28"/>
        </w:rPr>
        <w:t xml:space="preserve">and </w:t>
      </w:r>
      <w:r w:rsidR="00E35477">
        <w:rPr>
          <w:rFonts w:ascii="Calibri" w:hAnsi="Calibri" w:cs="Calibri"/>
          <w:i/>
          <w:iCs/>
          <w:sz w:val="28"/>
          <w:szCs w:val="28"/>
        </w:rPr>
        <w:t>“enemies</w:t>
      </w:r>
      <w:r w:rsidR="00CC03CC">
        <w:rPr>
          <w:rFonts w:ascii="Calibri" w:hAnsi="Calibri" w:cs="Calibri"/>
          <w:i/>
          <w:iCs/>
          <w:sz w:val="28"/>
          <w:szCs w:val="28"/>
        </w:rPr>
        <w:t xml:space="preserve">” </w:t>
      </w:r>
      <w:r w:rsidR="00CC03CC">
        <w:rPr>
          <w:rFonts w:ascii="Calibri" w:hAnsi="Calibri" w:cs="Calibri"/>
          <w:sz w:val="28"/>
          <w:szCs w:val="28"/>
        </w:rPr>
        <w:t xml:space="preserve">of God, </w:t>
      </w:r>
      <w:r w:rsidR="00CC03CC">
        <w:rPr>
          <w:rFonts w:ascii="Calibri" w:hAnsi="Calibri" w:cs="Calibri"/>
          <w:i/>
          <w:iCs/>
          <w:sz w:val="28"/>
          <w:szCs w:val="28"/>
        </w:rPr>
        <w:t xml:space="preserve">“Christ died for us.” </w:t>
      </w:r>
    </w:p>
    <w:p w14:paraId="29E93933" w14:textId="77777777" w:rsidR="00FA5339" w:rsidRDefault="0049399C" w:rsidP="00052334">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t xml:space="preserve">You see, God’s love for us is </w:t>
      </w:r>
      <w:r>
        <w:rPr>
          <w:rFonts w:ascii="Calibri" w:hAnsi="Calibri" w:cs="Calibri"/>
          <w:i/>
          <w:iCs/>
          <w:sz w:val="28"/>
          <w:szCs w:val="28"/>
        </w:rPr>
        <w:t xml:space="preserve">prior </w:t>
      </w:r>
      <w:r w:rsidR="0069405F">
        <w:rPr>
          <w:rFonts w:ascii="Calibri" w:hAnsi="Calibri" w:cs="Calibri"/>
          <w:sz w:val="28"/>
          <w:szCs w:val="28"/>
        </w:rPr>
        <w:t xml:space="preserve">to our worthiness.  It need not be earned—indeed cannot be earned.  </w:t>
      </w:r>
    </w:p>
    <w:p w14:paraId="497C4499" w14:textId="77777777" w:rsidR="00C76418" w:rsidRDefault="00FA5339" w:rsidP="00052334">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t xml:space="preserve">Justification by </w:t>
      </w:r>
      <w:r w:rsidR="00DE2915">
        <w:rPr>
          <w:rFonts w:ascii="Calibri" w:hAnsi="Calibri" w:cs="Calibri"/>
          <w:sz w:val="28"/>
          <w:szCs w:val="28"/>
        </w:rPr>
        <w:t>grace has been more important in some periods of Christian history</w:t>
      </w:r>
      <w:r w:rsidR="003E2781">
        <w:rPr>
          <w:rFonts w:ascii="Calibri" w:hAnsi="Calibri" w:cs="Calibri"/>
          <w:sz w:val="28"/>
          <w:szCs w:val="28"/>
        </w:rPr>
        <w:t xml:space="preserve"> (and among some Christian groups) than others.  </w:t>
      </w:r>
      <w:r w:rsidR="00BD5FF5">
        <w:rPr>
          <w:rFonts w:ascii="Calibri" w:hAnsi="Calibri" w:cs="Calibri"/>
          <w:sz w:val="28"/>
          <w:szCs w:val="28"/>
        </w:rPr>
        <w:t>It became particularly important</w:t>
      </w:r>
      <w:r w:rsidR="00853388">
        <w:rPr>
          <w:rFonts w:ascii="Calibri" w:hAnsi="Calibri" w:cs="Calibri"/>
          <w:sz w:val="28"/>
          <w:szCs w:val="28"/>
        </w:rPr>
        <w:t xml:space="preserve"> in the Protestant Reformation</w:t>
      </w:r>
      <w:r w:rsidR="00140742">
        <w:rPr>
          <w:rFonts w:ascii="Calibri" w:hAnsi="Calibri" w:cs="Calibri"/>
          <w:sz w:val="28"/>
          <w:szCs w:val="28"/>
        </w:rPr>
        <w:t>.  Though the understanding</w:t>
      </w:r>
      <w:r w:rsidR="007140CC">
        <w:rPr>
          <w:rFonts w:ascii="Calibri" w:hAnsi="Calibri" w:cs="Calibri"/>
          <w:sz w:val="28"/>
          <w:szCs w:val="28"/>
        </w:rPr>
        <w:t xml:space="preserve"> of it by Luther and Calvin has been criticized by many modern scholars</w:t>
      </w:r>
      <w:r w:rsidR="00F9751A">
        <w:rPr>
          <w:rFonts w:ascii="Calibri" w:hAnsi="Calibri" w:cs="Calibri"/>
          <w:sz w:val="28"/>
          <w:szCs w:val="28"/>
        </w:rPr>
        <w:t xml:space="preserve"> as a misunderstanding of Paul</w:t>
      </w:r>
      <w:r w:rsidR="00092F03">
        <w:rPr>
          <w:rFonts w:ascii="Calibri" w:hAnsi="Calibri" w:cs="Calibri"/>
          <w:sz w:val="28"/>
          <w:szCs w:val="28"/>
        </w:rPr>
        <w:t>, there is insight in the radical Protestant understanding</w:t>
      </w:r>
      <w:r w:rsidR="00D0142C">
        <w:rPr>
          <w:rFonts w:ascii="Calibri" w:hAnsi="Calibri" w:cs="Calibri"/>
          <w:sz w:val="28"/>
          <w:szCs w:val="28"/>
        </w:rPr>
        <w:t xml:space="preserve"> of grace.  </w:t>
      </w:r>
    </w:p>
    <w:p w14:paraId="32010127" w14:textId="0B5A68AB" w:rsidR="003D0531" w:rsidRDefault="00E40BB1" w:rsidP="00052334">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t xml:space="preserve">First, let’s clear up some misunderstandings: </w:t>
      </w:r>
      <w:r w:rsidR="003C58CF">
        <w:rPr>
          <w:rFonts w:ascii="Calibri" w:hAnsi="Calibri" w:cs="Calibri"/>
          <w:sz w:val="28"/>
          <w:szCs w:val="28"/>
        </w:rPr>
        <w:t>J</w:t>
      </w:r>
      <w:r w:rsidR="000A06F5">
        <w:rPr>
          <w:rFonts w:ascii="Calibri" w:hAnsi="Calibri" w:cs="Calibri"/>
          <w:sz w:val="28"/>
          <w:szCs w:val="28"/>
        </w:rPr>
        <w:t>ustification by grace [in opposition to justification by works</w:t>
      </w:r>
      <w:r w:rsidR="00D04CB4">
        <w:rPr>
          <w:rFonts w:ascii="Calibri" w:hAnsi="Calibri" w:cs="Calibri"/>
          <w:sz w:val="28"/>
          <w:szCs w:val="28"/>
        </w:rPr>
        <w:t xml:space="preserve"> of the law] is </w:t>
      </w:r>
      <w:r w:rsidR="00D04CB4">
        <w:rPr>
          <w:rFonts w:ascii="Calibri" w:hAnsi="Calibri" w:cs="Calibri"/>
          <w:i/>
          <w:iCs/>
          <w:sz w:val="28"/>
          <w:szCs w:val="28"/>
        </w:rPr>
        <w:t xml:space="preserve">not </w:t>
      </w:r>
      <w:r w:rsidR="00172A44">
        <w:rPr>
          <w:rFonts w:ascii="Calibri" w:hAnsi="Calibri" w:cs="Calibri"/>
          <w:sz w:val="28"/>
          <w:szCs w:val="28"/>
        </w:rPr>
        <w:t>about the inadequacy of the Jewish law</w:t>
      </w:r>
      <w:r w:rsidR="004212BD">
        <w:rPr>
          <w:rFonts w:ascii="Calibri" w:hAnsi="Calibri" w:cs="Calibri"/>
          <w:sz w:val="28"/>
          <w:szCs w:val="28"/>
        </w:rPr>
        <w:t xml:space="preserve"> or Judaism.  When Paul indicts</w:t>
      </w:r>
      <w:r w:rsidR="00793CF3">
        <w:rPr>
          <w:rFonts w:ascii="Calibri" w:hAnsi="Calibri" w:cs="Calibri"/>
          <w:sz w:val="28"/>
          <w:szCs w:val="28"/>
        </w:rPr>
        <w:t xml:space="preserve"> life under the law, he is not attacking the Torah in particular.  </w:t>
      </w:r>
      <w:r w:rsidR="005063B5">
        <w:rPr>
          <w:rFonts w:ascii="Calibri" w:hAnsi="Calibri" w:cs="Calibri"/>
          <w:sz w:val="28"/>
          <w:szCs w:val="28"/>
        </w:rPr>
        <w:t xml:space="preserve">On the contrary, he saw the Torah as </w:t>
      </w:r>
      <w:r w:rsidR="005063B5">
        <w:rPr>
          <w:rFonts w:ascii="Calibri" w:hAnsi="Calibri" w:cs="Calibri"/>
          <w:i/>
          <w:iCs/>
          <w:sz w:val="28"/>
          <w:szCs w:val="28"/>
        </w:rPr>
        <w:t xml:space="preserve">holy, just, and good. </w:t>
      </w:r>
      <w:r w:rsidR="0038724A">
        <w:rPr>
          <w:rFonts w:ascii="Calibri" w:hAnsi="Calibri" w:cs="Calibri"/>
          <w:sz w:val="28"/>
          <w:szCs w:val="28"/>
        </w:rPr>
        <w:t>The failure to recognize this</w:t>
      </w:r>
      <w:r w:rsidR="009932DD">
        <w:rPr>
          <w:rFonts w:ascii="Calibri" w:hAnsi="Calibri" w:cs="Calibri"/>
          <w:sz w:val="28"/>
          <w:szCs w:val="28"/>
        </w:rPr>
        <w:t xml:space="preserve"> has erroneously </w:t>
      </w:r>
      <w:r w:rsidR="00FA3772">
        <w:rPr>
          <w:rFonts w:ascii="Calibri" w:hAnsi="Calibri" w:cs="Calibri"/>
          <w:sz w:val="28"/>
          <w:szCs w:val="28"/>
        </w:rPr>
        <w:t xml:space="preserve">led </w:t>
      </w:r>
      <w:r w:rsidR="009932DD">
        <w:rPr>
          <w:rFonts w:ascii="Calibri" w:hAnsi="Calibri" w:cs="Calibri"/>
          <w:sz w:val="28"/>
          <w:szCs w:val="28"/>
        </w:rPr>
        <w:t>Christians to think of Judaism</w:t>
      </w:r>
      <w:r w:rsidR="002C3D39">
        <w:rPr>
          <w:rFonts w:ascii="Calibri" w:hAnsi="Calibri" w:cs="Calibri"/>
          <w:sz w:val="28"/>
          <w:szCs w:val="28"/>
        </w:rPr>
        <w:t xml:space="preserve"> as a religion of </w:t>
      </w:r>
      <w:r w:rsidR="002C3D39" w:rsidRPr="003D0531">
        <w:rPr>
          <w:rFonts w:ascii="Calibri" w:hAnsi="Calibri" w:cs="Calibri"/>
          <w:i/>
          <w:iCs/>
          <w:sz w:val="28"/>
          <w:szCs w:val="28"/>
        </w:rPr>
        <w:t>law, works, and judgment</w:t>
      </w:r>
      <w:r w:rsidR="002C3D39">
        <w:rPr>
          <w:rFonts w:ascii="Calibri" w:hAnsi="Calibri" w:cs="Calibri"/>
          <w:sz w:val="28"/>
          <w:szCs w:val="28"/>
        </w:rPr>
        <w:t xml:space="preserve"> and Christianity</w:t>
      </w:r>
      <w:r w:rsidR="00E77BB0">
        <w:rPr>
          <w:rFonts w:ascii="Calibri" w:hAnsi="Calibri" w:cs="Calibri"/>
          <w:sz w:val="28"/>
          <w:szCs w:val="28"/>
        </w:rPr>
        <w:t xml:space="preserve"> as a religion of </w:t>
      </w:r>
      <w:r w:rsidR="00E77BB0" w:rsidRPr="003D0531">
        <w:rPr>
          <w:rFonts w:ascii="Calibri" w:hAnsi="Calibri" w:cs="Calibri"/>
          <w:i/>
          <w:iCs/>
          <w:sz w:val="28"/>
          <w:szCs w:val="28"/>
        </w:rPr>
        <w:t>grace, faith, and love</w:t>
      </w:r>
      <w:r w:rsidR="007A5C35" w:rsidRPr="003D0531">
        <w:rPr>
          <w:rFonts w:ascii="Calibri" w:hAnsi="Calibri" w:cs="Calibri"/>
          <w:i/>
          <w:iCs/>
          <w:sz w:val="28"/>
          <w:szCs w:val="28"/>
        </w:rPr>
        <w:t>.</w:t>
      </w:r>
      <w:r w:rsidR="007A5C35">
        <w:rPr>
          <w:rFonts w:ascii="Calibri" w:hAnsi="Calibri" w:cs="Calibri"/>
          <w:sz w:val="28"/>
          <w:szCs w:val="28"/>
        </w:rPr>
        <w:t xml:space="preserve"> </w:t>
      </w:r>
    </w:p>
    <w:p w14:paraId="5B7FE04A" w14:textId="681CC00F" w:rsidR="00235A15" w:rsidRDefault="007A5C35" w:rsidP="00052334">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t xml:space="preserve">But the way </w:t>
      </w:r>
      <w:r w:rsidR="0085500D">
        <w:rPr>
          <w:rFonts w:ascii="Calibri" w:hAnsi="Calibri" w:cs="Calibri"/>
          <w:sz w:val="28"/>
          <w:szCs w:val="28"/>
        </w:rPr>
        <w:t>o</w:t>
      </w:r>
      <w:r w:rsidR="00F86729">
        <w:rPr>
          <w:rFonts w:ascii="Calibri" w:hAnsi="Calibri" w:cs="Calibri"/>
          <w:sz w:val="28"/>
          <w:szCs w:val="28"/>
        </w:rPr>
        <w:t>f</w:t>
      </w:r>
      <w:r w:rsidR="0085500D">
        <w:rPr>
          <w:rFonts w:ascii="Calibri" w:hAnsi="Calibri" w:cs="Calibri"/>
          <w:sz w:val="28"/>
          <w:szCs w:val="28"/>
        </w:rPr>
        <w:t xml:space="preserve"> being that Paul indicts—life under the law—is as present</w:t>
      </w:r>
      <w:r w:rsidR="00A4172E">
        <w:rPr>
          <w:rFonts w:ascii="Calibri" w:hAnsi="Calibri" w:cs="Calibri"/>
          <w:sz w:val="28"/>
          <w:szCs w:val="28"/>
        </w:rPr>
        <w:t xml:space="preserve"> in Christianity</w:t>
      </w:r>
      <w:r w:rsidR="00F86729">
        <w:rPr>
          <w:rFonts w:ascii="Calibri" w:hAnsi="Calibri" w:cs="Calibri"/>
          <w:sz w:val="28"/>
          <w:szCs w:val="28"/>
        </w:rPr>
        <w:t xml:space="preserve"> as it is in Judaism</w:t>
      </w:r>
      <w:r w:rsidR="00AA594A">
        <w:rPr>
          <w:rFonts w:ascii="Calibri" w:hAnsi="Calibri" w:cs="Calibri"/>
          <w:sz w:val="28"/>
          <w:szCs w:val="28"/>
        </w:rPr>
        <w:t xml:space="preserve">. So also, </w:t>
      </w:r>
      <w:r w:rsidR="00AA594A">
        <w:rPr>
          <w:rFonts w:ascii="Calibri" w:hAnsi="Calibri" w:cs="Calibri"/>
          <w:i/>
          <w:iCs/>
          <w:sz w:val="28"/>
          <w:szCs w:val="28"/>
        </w:rPr>
        <w:t>grace</w:t>
      </w:r>
      <w:r w:rsidR="00A7523D">
        <w:rPr>
          <w:rFonts w:ascii="Calibri" w:hAnsi="Calibri" w:cs="Calibri"/>
          <w:i/>
          <w:iCs/>
          <w:sz w:val="28"/>
          <w:szCs w:val="28"/>
        </w:rPr>
        <w:t xml:space="preserve"> </w:t>
      </w:r>
      <w:r w:rsidR="00A7523D">
        <w:rPr>
          <w:rFonts w:ascii="Calibri" w:hAnsi="Calibri" w:cs="Calibri"/>
          <w:sz w:val="28"/>
          <w:szCs w:val="28"/>
        </w:rPr>
        <w:t>is as present within the Jewish tradition</w:t>
      </w:r>
      <w:r w:rsidR="00235A15">
        <w:rPr>
          <w:rFonts w:ascii="Calibri" w:hAnsi="Calibri" w:cs="Calibri"/>
          <w:sz w:val="28"/>
          <w:szCs w:val="28"/>
        </w:rPr>
        <w:t xml:space="preserve"> as it is within the Christian tradition.</w:t>
      </w:r>
    </w:p>
    <w:p w14:paraId="2254B93A" w14:textId="4EA70208" w:rsidR="00412E0E" w:rsidRDefault="00235A15" w:rsidP="00052334">
      <w:pPr>
        <w:pStyle w:val="NormalWeb"/>
        <w:shd w:val="clear" w:color="auto" w:fill="FFFFFF"/>
        <w:spacing w:before="0" w:beforeAutospacing="0" w:after="225" w:afterAutospacing="0"/>
        <w:jc w:val="both"/>
        <w:rPr>
          <w:rFonts w:ascii="Calibri" w:hAnsi="Calibri" w:cs="Calibri"/>
          <w:i/>
          <w:iCs/>
          <w:sz w:val="28"/>
          <w:szCs w:val="28"/>
        </w:rPr>
      </w:pPr>
      <w:r>
        <w:rPr>
          <w:rFonts w:ascii="Calibri" w:hAnsi="Calibri" w:cs="Calibri"/>
          <w:sz w:val="28"/>
          <w:szCs w:val="28"/>
        </w:rPr>
        <w:t>Rather, Paul’s attack</w:t>
      </w:r>
      <w:r w:rsidR="00A82401">
        <w:rPr>
          <w:rFonts w:ascii="Calibri" w:hAnsi="Calibri" w:cs="Calibri"/>
          <w:sz w:val="28"/>
          <w:szCs w:val="28"/>
        </w:rPr>
        <w:t xml:space="preserve"> on </w:t>
      </w:r>
      <w:r w:rsidR="00A82401">
        <w:rPr>
          <w:rFonts w:ascii="Calibri" w:hAnsi="Calibri" w:cs="Calibri"/>
          <w:i/>
          <w:iCs/>
          <w:sz w:val="28"/>
          <w:szCs w:val="28"/>
        </w:rPr>
        <w:t xml:space="preserve">“the law” </w:t>
      </w:r>
      <w:r w:rsidR="00A82401">
        <w:rPr>
          <w:rFonts w:ascii="Calibri" w:hAnsi="Calibri" w:cs="Calibri"/>
          <w:sz w:val="28"/>
          <w:szCs w:val="28"/>
        </w:rPr>
        <w:t>subverts a more universal way of being</w:t>
      </w:r>
      <w:r w:rsidR="0024252A">
        <w:rPr>
          <w:rFonts w:ascii="Calibri" w:hAnsi="Calibri" w:cs="Calibri"/>
          <w:sz w:val="28"/>
          <w:szCs w:val="28"/>
        </w:rPr>
        <w:t>, found</w:t>
      </w:r>
      <w:r w:rsidR="002B5D45">
        <w:rPr>
          <w:rFonts w:ascii="Calibri" w:hAnsi="Calibri" w:cs="Calibri"/>
          <w:sz w:val="28"/>
          <w:szCs w:val="28"/>
        </w:rPr>
        <w:t xml:space="preserve"> not only within Christianity and Judaism, </w:t>
      </w:r>
      <w:r w:rsidR="002B5D45">
        <w:rPr>
          <w:rFonts w:ascii="Calibri" w:hAnsi="Calibri" w:cs="Calibri"/>
          <w:i/>
          <w:iCs/>
          <w:sz w:val="28"/>
          <w:szCs w:val="28"/>
        </w:rPr>
        <w:t>but also within secu</w:t>
      </w:r>
      <w:r w:rsidR="001B2ED5">
        <w:rPr>
          <w:rFonts w:ascii="Calibri" w:hAnsi="Calibri" w:cs="Calibri"/>
          <w:i/>
          <w:iCs/>
          <w:sz w:val="28"/>
          <w:szCs w:val="28"/>
        </w:rPr>
        <w:t>lar culture.</w:t>
      </w:r>
      <w:r w:rsidR="00D93D54">
        <w:rPr>
          <w:rFonts w:ascii="Calibri" w:hAnsi="Calibri" w:cs="Calibri"/>
          <w:i/>
          <w:iCs/>
          <w:sz w:val="28"/>
          <w:szCs w:val="28"/>
        </w:rPr>
        <w:t xml:space="preserve"> </w:t>
      </w:r>
      <w:r w:rsidR="00D93D54">
        <w:rPr>
          <w:rFonts w:ascii="Calibri" w:hAnsi="Calibri" w:cs="Calibri"/>
          <w:sz w:val="28"/>
          <w:szCs w:val="28"/>
        </w:rPr>
        <w:t>Life under the law</w:t>
      </w:r>
      <w:r w:rsidR="00667136">
        <w:rPr>
          <w:rFonts w:ascii="Calibri" w:hAnsi="Calibri" w:cs="Calibri"/>
          <w:sz w:val="28"/>
          <w:szCs w:val="28"/>
        </w:rPr>
        <w:t xml:space="preserve"> is the life of </w:t>
      </w:r>
      <w:r w:rsidR="00667136">
        <w:rPr>
          <w:rFonts w:ascii="Calibri" w:hAnsi="Calibri" w:cs="Calibri"/>
          <w:i/>
          <w:iCs/>
          <w:sz w:val="28"/>
          <w:szCs w:val="28"/>
        </w:rPr>
        <w:t xml:space="preserve">“measuring up” </w:t>
      </w:r>
      <w:r w:rsidR="00667136">
        <w:rPr>
          <w:rFonts w:ascii="Calibri" w:hAnsi="Calibri" w:cs="Calibri"/>
          <w:sz w:val="28"/>
          <w:szCs w:val="28"/>
        </w:rPr>
        <w:t>in which our well-being</w:t>
      </w:r>
      <w:r w:rsidR="00D8397B">
        <w:rPr>
          <w:rFonts w:ascii="Calibri" w:hAnsi="Calibri" w:cs="Calibri"/>
          <w:sz w:val="28"/>
          <w:szCs w:val="28"/>
        </w:rPr>
        <w:t xml:space="preserve"> depends upon how well we do.  If we are religious</w:t>
      </w:r>
      <w:r w:rsidR="00BC72E7">
        <w:rPr>
          <w:rFonts w:ascii="Calibri" w:hAnsi="Calibri" w:cs="Calibri"/>
          <w:sz w:val="28"/>
          <w:szCs w:val="28"/>
        </w:rPr>
        <w:t>, we see our standing before God as dependent upon the earnestness</w:t>
      </w:r>
      <w:r w:rsidR="003C425C">
        <w:rPr>
          <w:rFonts w:ascii="Calibri" w:hAnsi="Calibri" w:cs="Calibri"/>
          <w:sz w:val="28"/>
          <w:szCs w:val="28"/>
        </w:rPr>
        <w:t xml:space="preserve"> of our religious life.  </w:t>
      </w:r>
      <w:r w:rsidR="003C425C">
        <w:rPr>
          <w:rFonts w:ascii="Calibri" w:hAnsi="Calibri" w:cs="Calibri"/>
          <w:i/>
          <w:iCs/>
          <w:sz w:val="28"/>
          <w:szCs w:val="28"/>
        </w:rPr>
        <w:t>Do we have enough faith?</w:t>
      </w:r>
      <w:r w:rsidR="00022232">
        <w:rPr>
          <w:rFonts w:ascii="Calibri" w:hAnsi="Calibri" w:cs="Calibri"/>
          <w:i/>
          <w:iCs/>
          <w:sz w:val="28"/>
          <w:szCs w:val="28"/>
        </w:rPr>
        <w:t xml:space="preserve"> Are we good enough? </w:t>
      </w:r>
      <w:r w:rsidR="00AA594A">
        <w:rPr>
          <w:rFonts w:ascii="Calibri" w:hAnsi="Calibri" w:cs="Calibri"/>
          <w:i/>
          <w:iCs/>
          <w:sz w:val="28"/>
          <w:szCs w:val="28"/>
        </w:rPr>
        <w:t xml:space="preserve"> </w:t>
      </w:r>
      <w:r w:rsidR="001856A6">
        <w:rPr>
          <w:rFonts w:ascii="Calibri" w:hAnsi="Calibri" w:cs="Calibri"/>
          <w:sz w:val="28"/>
          <w:szCs w:val="28"/>
        </w:rPr>
        <w:t>If we are not religious, life under the law</w:t>
      </w:r>
      <w:r w:rsidR="00E03C18">
        <w:rPr>
          <w:rFonts w:ascii="Calibri" w:hAnsi="Calibri" w:cs="Calibri"/>
          <w:sz w:val="28"/>
          <w:szCs w:val="28"/>
        </w:rPr>
        <w:t xml:space="preserve"> means seeing our identity and self-esteem</w:t>
      </w:r>
      <w:r w:rsidR="006F1900">
        <w:rPr>
          <w:rFonts w:ascii="Calibri" w:hAnsi="Calibri" w:cs="Calibri"/>
          <w:sz w:val="28"/>
          <w:szCs w:val="28"/>
        </w:rPr>
        <w:t xml:space="preserve"> (whether in positive or negative terms)</w:t>
      </w:r>
      <w:r w:rsidR="00847ADF">
        <w:rPr>
          <w:rFonts w:ascii="Calibri" w:hAnsi="Calibri" w:cs="Calibri"/>
          <w:sz w:val="28"/>
          <w:szCs w:val="28"/>
        </w:rPr>
        <w:t xml:space="preserve"> as dependent upon our measuring up to cultural standards</w:t>
      </w:r>
      <w:r w:rsidR="00382BC1">
        <w:rPr>
          <w:rFonts w:ascii="Calibri" w:hAnsi="Calibri" w:cs="Calibri"/>
          <w:sz w:val="28"/>
          <w:szCs w:val="28"/>
        </w:rPr>
        <w:t xml:space="preserve"> of achievement or appearance or worth.  </w:t>
      </w:r>
      <w:r w:rsidR="000468D9">
        <w:rPr>
          <w:rFonts w:ascii="Calibri" w:hAnsi="Calibri" w:cs="Calibri"/>
          <w:sz w:val="28"/>
          <w:szCs w:val="28"/>
        </w:rPr>
        <w:t>Life under the law is</w:t>
      </w:r>
      <w:r w:rsidR="00A91554">
        <w:rPr>
          <w:rFonts w:ascii="Calibri" w:hAnsi="Calibri" w:cs="Calibri"/>
          <w:sz w:val="28"/>
          <w:szCs w:val="28"/>
        </w:rPr>
        <w:t xml:space="preserve">, as one contemporary scholar puts it, living under the </w:t>
      </w:r>
      <w:r w:rsidR="00134664" w:rsidRPr="00134664">
        <w:rPr>
          <w:rFonts w:ascii="Calibri" w:hAnsi="Calibri" w:cs="Calibri"/>
          <w:i/>
          <w:iCs/>
          <w:sz w:val="28"/>
          <w:szCs w:val="28"/>
        </w:rPr>
        <w:t>“</w:t>
      </w:r>
      <w:r w:rsidR="00A91554" w:rsidRPr="00134664">
        <w:rPr>
          <w:rFonts w:ascii="Calibri" w:hAnsi="Calibri" w:cs="Calibri"/>
          <w:i/>
          <w:iCs/>
          <w:sz w:val="28"/>
          <w:szCs w:val="28"/>
        </w:rPr>
        <w:t>performance principle.”</w:t>
      </w:r>
      <w:r w:rsidR="00F417AE">
        <w:rPr>
          <w:rStyle w:val="FootnoteReference"/>
          <w:rFonts w:ascii="Calibri" w:hAnsi="Calibri" w:cs="Calibri"/>
          <w:i/>
          <w:iCs/>
          <w:sz w:val="28"/>
          <w:szCs w:val="28"/>
        </w:rPr>
        <w:footnoteReference w:id="2"/>
      </w:r>
    </w:p>
    <w:p w14:paraId="54D2C83E" w14:textId="646EE515" w:rsidR="00A02953" w:rsidRDefault="00C2793D" w:rsidP="00052334">
      <w:pPr>
        <w:pStyle w:val="NormalWeb"/>
        <w:shd w:val="clear" w:color="auto" w:fill="FFFFFF"/>
        <w:spacing w:before="0" w:beforeAutospacing="0" w:after="225" w:afterAutospacing="0"/>
        <w:jc w:val="both"/>
        <w:rPr>
          <w:rFonts w:ascii="Calibri" w:hAnsi="Calibri" w:cs="Calibri"/>
          <w:i/>
          <w:iCs/>
          <w:sz w:val="28"/>
          <w:szCs w:val="28"/>
        </w:rPr>
      </w:pPr>
      <w:r>
        <w:rPr>
          <w:rFonts w:ascii="Calibri" w:hAnsi="Calibri" w:cs="Calibri"/>
          <w:sz w:val="28"/>
          <w:szCs w:val="28"/>
        </w:rPr>
        <w:t>So what, then, is justification by</w:t>
      </w:r>
      <w:r w:rsidR="00FC5944">
        <w:rPr>
          <w:rFonts w:ascii="Calibri" w:hAnsi="Calibri" w:cs="Calibri"/>
          <w:sz w:val="28"/>
          <w:szCs w:val="28"/>
        </w:rPr>
        <w:t xml:space="preserve"> grace about? Very simply, it is about the basis</w:t>
      </w:r>
      <w:r w:rsidR="007B069E">
        <w:rPr>
          <w:rFonts w:ascii="Calibri" w:hAnsi="Calibri" w:cs="Calibri"/>
          <w:sz w:val="28"/>
          <w:szCs w:val="28"/>
        </w:rPr>
        <w:t xml:space="preserve"> of our relationship to God </w:t>
      </w:r>
      <w:r w:rsidR="007B069E">
        <w:rPr>
          <w:rFonts w:ascii="Calibri" w:hAnsi="Calibri" w:cs="Calibri"/>
          <w:i/>
          <w:iCs/>
          <w:sz w:val="28"/>
          <w:szCs w:val="28"/>
        </w:rPr>
        <w:t xml:space="preserve">in the present.  </w:t>
      </w:r>
      <w:r w:rsidR="007E435F">
        <w:rPr>
          <w:rFonts w:ascii="Calibri" w:hAnsi="Calibri" w:cs="Calibri"/>
          <w:i/>
          <w:iCs/>
          <w:sz w:val="28"/>
          <w:szCs w:val="28"/>
        </w:rPr>
        <w:t>It is a radically new way of seeing.</w:t>
      </w:r>
      <w:r w:rsidR="00637D2F">
        <w:rPr>
          <w:rFonts w:ascii="Calibri" w:hAnsi="Calibri" w:cs="Calibri"/>
          <w:i/>
          <w:iCs/>
          <w:sz w:val="28"/>
          <w:szCs w:val="28"/>
        </w:rPr>
        <w:t xml:space="preserve"> </w:t>
      </w:r>
      <w:r w:rsidR="00AD7B27">
        <w:rPr>
          <w:rFonts w:ascii="Calibri" w:hAnsi="Calibri" w:cs="Calibri"/>
          <w:i/>
          <w:iCs/>
          <w:sz w:val="28"/>
          <w:szCs w:val="28"/>
        </w:rPr>
        <w:t>It’s about</w:t>
      </w:r>
      <w:r w:rsidR="00324C75">
        <w:rPr>
          <w:rFonts w:ascii="Calibri" w:hAnsi="Calibri" w:cs="Calibri"/>
          <w:i/>
          <w:iCs/>
          <w:sz w:val="28"/>
          <w:szCs w:val="28"/>
        </w:rPr>
        <w:t xml:space="preserve"> </w:t>
      </w:r>
      <w:r w:rsidR="00324C75">
        <w:rPr>
          <w:rFonts w:ascii="Calibri" w:hAnsi="Calibri" w:cs="Calibri"/>
          <w:i/>
          <w:iCs/>
          <w:sz w:val="28"/>
          <w:szCs w:val="28"/>
        </w:rPr>
        <w:lastRenderedPageBreak/>
        <w:t xml:space="preserve">reconciliation and liberation. </w:t>
      </w:r>
      <w:r w:rsidR="00637D2F">
        <w:rPr>
          <w:rFonts w:ascii="Calibri" w:hAnsi="Calibri" w:cs="Calibri"/>
          <w:sz w:val="28"/>
          <w:szCs w:val="28"/>
        </w:rPr>
        <w:t>Justification</w:t>
      </w:r>
      <w:r w:rsidR="0037699F">
        <w:rPr>
          <w:rFonts w:ascii="Calibri" w:hAnsi="Calibri" w:cs="Calibri"/>
          <w:sz w:val="28"/>
          <w:szCs w:val="28"/>
        </w:rPr>
        <w:t xml:space="preserve"> is </w:t>
      </w:r>
      <w:r w:rsidR="00B95697">
        <w:rPr>
          <w:rFonts w:ascii="Calibri" w:hAnsi="Calibri" w:cs="Calibri"/>
          <w:sz w:val="28"/>
          <w:szCs w:val="28"/>
        </w:rPr>
        <w:t xml:space="preserve">a gift of God, not a human accomplishment.  </w:t>
      </w:r>
      <w:r w:rsidR="00E92582">
        <w:rPr>
          <w:rFonts w:ascii="Calibri" w:hAnsi="Calibri" w:cs="Calibri"/>
          <w:sz w:val="28"/>
          <w:szCs w:val="28"/>
        </w:rPr>
        <w:t>It means that the Christian life</w:t>
      </w:r>
      <w:r w:rsidR="00AE1BCA">
        <w:rPr>
          <w:rFonts w:ascii="Calibri" w:hAnsi="Calibri" w:cs="Calibri"/>
          <w:sz w:val="28"/>
          <w:szCs w:val="28"/>
        </w:rPr>
        <w:t xml:space="preserve"> is about becoming conscious </w:t>
      </w:r>
      <w:r w:rsidR="00AE1BCA" w:rsidRPr="006A5E66">
        <w:rPr>
          <w:rFonts w:ascii="Calibri" w:hAnsi="Calibri" w:cs="Calibri"/>
          <w:i/>
          <w:iCs/>
          <w:sz w:val="28"/>
          <w:szCs w:val="28"/>
        </w:rPr>
        <w:t>of</w:t>
      </w:r>
      <w:r w:rsidR="00AE1BCA">
        <w:rPr>
          <w:rFonts w:ascii="Calibri" w:hAnsi="Calibri" w:cs="Calibri"/>
          <w:sz w:val="28"/>
          <w:szCs w:val="28"/>
        </w:rPr>
        <w:t xml:space="preserve"> and entering </w:t>
      </w:r>
      <w:r w:rsidR="00512757">
        <w:rPr>
          <w:rFonts w:ascii="Calibri" w:hAnsi="Calibri" w:cs="Calibri"/>
          <w:sz w:val="28"/>
          <w:szCs w:val="28"/>
        </w:rPr>
        <w:t xml:space="preserve">more deeply </w:t>
      </w:r>
      <w:r w:rsidR="00512757" w:rsidRPr="006A5E66">
        <w:rPr>
          <w:rFonts w:ascii="Calibri" w:hAnsi="Calibri" w:cs="Calibri"/>
          <w:i/>
          <w:iCs/>
          <w:sz w:val="28"/>
          <w:szCs w:val="28"/>
        </w:rPr>
        <w:t>into</w:t>
      </w:r>
      <w:r w:rsidR="00512757">
        <w:rPr>
          <w:rFonts w:ascii="Calibri" w:hAnsi="Calibri" w:cs="Calibri"/>
          <w:sz w:val="28"/>
          <w:szCs w:val="28"/>
        </w:rPr>
        <w:t xml:space="preserve"> an already existing relationship</w:t>
      </w:r>
      <w:r w:rsidR="006A5E66">
        <w:rPr>
          <w:rFonts w:ascii="Calibri" w:hAnsi="Calibri" w:cs="Calibri"/>
          <w:sz w:val="28"/>
          <w:szCs w:val="28"/>
        </w:rPr>
        <w:t xml:space="preserve"> with God as known in Jesus.  </w:t>
      </w:r>
      <w:r w:rsidR="00D0174D">
        <w:rPr>
          <w:rFonts w:ascii="Calibri" w:hAnsi="Calibri" w:cs="Calibri"/>
          <w:sz w:val="28"/>
          <w:szCs w:val="28"/>
        </w:rPr>
        <w:t>It is not about meeting requirements</w:t>
      </w:r>
      <w:r w:rsidR="000D0452">
        <w:rPr>
          <w:rFonts w:ascii="Calibri" w:hAnsi="Calibri" w:cs="Calibri"/>
          <w:sz w:val="28"/>
          <w:szCs w:val="28"/>
        </w:rPr>
        <w:t xml:space="preserve"> for salvation </w:t>
      </w:r>
      <w:r w:rsidR="000D0452" w:rsidRPr="00CA6A5F">
        <w:rPr>
          <w:rFonts w:ascii="Calibri" w:hAnsi="Calibri" w:cs="Calibri"/>
          <w:i/>
          <w:iCs/>
          <w:sz w:val="28"/>
          <w:szCs w:val="28"/>
        </w:rPr>
        <w:t xml:space="preserve">later </w:t>
      </w:r>
      <w:r w:rsidR="000D0452">
        <w:rPr>
          <w:rFonts w:ascii="Calibri" w:hAnsi="Calibri" w:cs="Calibri"/>
          <w:sz w:val="28"/>
          <w:szCs w:val="28"/>
        </w:rPr>
        <w:t xml:space="preserve">but about </w:t>
      </w:r>
      <w:r w:rsidR="00AC3581">
        <w:rPr>
          <w:rFonts w:ascii="Calibri" w:hAnsi="Calibri" w:cs="Calibri"/>
          <w:sz w:val="28"/>
          <w:szCs w:val="28"/>
        </w:rPr>
        <w:t>the newness</w:t>
      </w:r>
      <w:r w:rsidR="000D0452">
        <w:rPr>
          <w:rFonts w:ascii="Calibri" w:hAnsi="Calibri" w:cs="Calibri"/>
          <w:sz w:val="28"/>
          <w:szCs w:val="28"/>
        </w:rPr>
        <w:t xml:space="preserve"> of life </w:t>
      </w:r>
      <w:r w:rsidR="000D0452" w:rsidRPr="00AC3581">
        <w:rPr>
          <w:rFonts w:ascii="Calibri" w:hAnsi="Calibri" w:cs="Calibri"/>
          <w:i/>
          <w:iCs/>
          <w:sz w:val="28"/>
          <w:szCs w:val="28"/>
        </w:rPr>
        <w:t>in the present.</w:t>
      </w:r>
      <w:r w:rsidR="000D0452">
        <w:rPr>
          <w:rFonts w:ascii="Calibri" w:hAnsi="Calibri" w:cs="Calibri"/>
          <w:sz w:val="28"/>
          <w:szCs w:val="28"/>
        </w:rPr>
        <w:t xml:space="preserve">  </w:t>
      </w:r>
      <w:r w:rsidR="00AF194A">
        <w:rPr>
          <w:rFonts w:ascii="Calibri" w:hAnsi="Calibri" w:cs="Calibri"/>
          <w:sz w:val="28"/>
          <w:szCs w:val="28"/>
        </w:rPr>
        <w:t xml:space="preserve">And living by grace produces the same qualities as life </w:t>
      </w:r>
      <w:r w:rsidR="00AF194A">
        <w:rPr>
          <w:rFonts w:ascii="Calibri" w:hAnsi="Calibri" w:cs="Calibri"/>
          <w:i/>
          <w:iCs/>
          <w:sz w:val="28"/>
          <w:szCs w:val="28"/>
        </w:rPr>
        <w:t>“in Christ”</w:t>
      </w:r>
      <w:r w:rsidR="00AC3581">
        <w:rPr>
          <w:rFonts w:ascii="Calibri" w:hAnsi="Calibri" w:cs="Calibri"/>
          <w:i/>
          <w:iCs/>
          <w:sz w:val="28"/>
          <w:szCs w:val="28"/>
        </w:rPr>
        <w:t xml:space="preserve">: freedom, joy, peace, and love.  </w:t>
      </w:r>
    </w:p>
    <w:p w14:paraId="035CF164" w14:textId="32CAA847" w:rsidR="00CA6A5F" w:rsidRDefault="00CA6A5F" w:rsidP="00052334">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t>But it also has a radically egalitarian</w:t>
      </w:r>
      <w:r w:rsidR="00273F87">
        <w:rPr>
          <w:rFonts w:ascii="Calibri" w:hAnsi="Calibri" w:cs="Calibri"/>
          <w:sz w:val="28"/>
          <w:szCs w:val="28"/>
        </w:rPr>
        <w:t xml:space="preserve"> </w:t>
      </w:r>
      <w:r w:rsidR="00273F87">
        <w:rPr>
          <w:rFonts w:ascii="Calibri" w:hAnsi="Calibri" w:cs="Calibri"/>
          <w:i/>
          <w:iCs/>
          <w:sz w:val="28"/>
          <w:szCs w:val="28"/>
        </w:rPr>
        <w:t xml:space="preserve">social meaning.  </w:t>
      </w:r>
      <w:r w:rsidR="00ED6DDD">
        <w:rPr>
          <w:rFonts w:ascii="Calibri" w:hAnsi="Calibri" w:cs="Calibri"/>
          <w:sz w:val="28"/>
          <w:szCs w:val="28"/>
        </w:rPr>
        <w:t>In fact, it is the theological foundation</w:t>
      </w:r>
      <w:r w:rsidR="00FE4767">
        <w:rPr>
          <w:rFonts w:ascii="Calibri" w:hAnsi="Calibri" w:cs="Calibri"/>
          <w:sz w:val="28"/>
          <w:szCs w:val="28"/>
        </w:rPr>
        <w:t xml:space="preserve"> of a new social reality</w:t>
      </w:r>
      <w:r w:rsidR="00373DDE">
        <w:rPr>
          <w:rFonts w:ascii="Calibri" w:hAnsi="Calibri" w:cs="Calibri"/>
          <w:sz w:val="28"/>
          <w:szCs w:val="28"/>
        </w:rPr>
        <w:t>; there are no privileged few, no elites</w:t>
      </w:r>
      <w:r w:rsidR="00CD71A8">
        <w:rPr>
          <w:rFonts w:ascii="Calibri" w:hAnsi="Calibri" w:cs="Calibri"/>
          <w:sz w:val="28"/>
          <w:szCs w:val="28"/>
        </w:rPr>
        <w:t>, no favored ones. Grace means that we are all equal before God</w:t>
      </w:r>
      <w:r w:rsidR="004A40D1">
        <w:rPr>
          <w:rFonts w:ascii="Calibri" w:hAnsi="Calibri" w:cs="Calibri"/>
          <w:sz w:val="28"/>
          <w:szCs w:val="28"/>
        </w:rPr>
        <w:t xml:space="preserve">. </w:t>
      </w:r>
      <w:r w:rsidR="00495A62">
        <w:rPr>
          <w:rFonts w:ascii="Calibri" w:hAnsi="Calibri" w:cs="Calibri"/>
          <w:sz w:val="28"/>
          <w:szCs w:val="28"/>
        </w:rPr>
        <w:t>This was the basis for Paul including</w:t>
      </w:r>
      <w:r w:rsidR="00C86322">
        <w:rPr>
          <w:rFonts w:ascii="Calibri" w:hAnsi="Calibri" w:cs="Calibri"/>
          <w:sz w:val="28"/>
          <w:szCs w:val="28"/>
        </w:rPr>
        <w:t xml:space="preserve"> Jews and Gentiles as equals</w:t>
      </w:r>
      <w:r w:rsidR="00AB6E7E">
        <w:rPr>
          <w:rFonts w:ascii="Calibri" w:hAnsi="Calibri" w:cs="Calibri"/>
          <w:sz w:val="28"/>
          <w:szCs w:val="28"/>
        </w:rPr>
        <w:t xml:space="preserve"> within his communities.  Indeed, even Paul’s emphasis</w:t>
      </w:r>
      <w:r w:rsidR="007D5751">
        <w:rPr>
          <w:rFonts w:ascii="Calibri" w:hAnsi="Calibri" w:cs="Calibri"/>
          <w:sz w:val="28"/>
          <w:szCs w:val="28"/>
        </w:rPr>
        <w:t xml:space="preserve"> in Romans that </w:t>
      </w:r>
      <w:r w:rsidR="007D5751">
        <w:rPr>
          <w:rFonts w:ascii="Calibri" w:hAnsi="Calibri" w:cs="Calibri"/>
          <w:i/>
          <w:iCs/>
          <w:sz w:val="28"/>
          <w:szCs w:val="28"/>
        </w:rPr>
        <w:t>“all have sinned and fall short of the glory of God</w:t>
      </w:r>
      <w:r w:rsidR="005C205F">
        <w:rPr>
          <w:rFonts w:ascii="Calibri" w:hAnsi="Calibri" w:cs="Calibri"/>
          <w:i/>
          <w:iCs/>
          <w:sz w:val="28"/>
          <w:szCs w:val="28"/>
        </w:rPr>
        <w:t xml:space="preserve">” </w:t>
      </w:r>
      <w:r w:rsidR="005C205F">
        <w:rPr>
          <w:rFonts w:ascii="Calibri" w:hAnsi="Calibri" w:cs="Calibri"/>
          <w:sz w:val="28"/>
          <w:szCs w:val="28"/>
        </w:rPr>
        <w:t>is a radically egalitarian notion.</w:t>
      </w:r>
      <w:r w:rsidR="0060398A">
        <w:rPr>
          <w:rStyle w:val="FootnoteReference"/>
          <w:rFonts w:ascii="Calibri" w:hAnsi="Calibri" w:cs="Calibri"/>
          <w:sz w:val="28"/>
          <w:szCs w:val="28"/>
        </w:rPr>
        <w:footnoteReference w:id="3"/>
      </w:r>
    </w:p>
    <w:p w14:paraId="0ABBA537" w14:textId="6BDD5609" w:rsidR="00D64370" w:rsidRDefault="00D64370" w:rsidP="00052334">
      <w:pPr>
        <w:pStyle w:val="NormalWeb"/>
        <w:shd w:val="clear" w:color="auto" w:fill="FFFFFF"/>
        <w:spacing w:before="0" w:beforeAutospacing="0" w:after="225" w:afterAutospacing="0"/>
        <w:jc w:val="both"/>
        <w:rPr>
          <w:rFonts w:ascii="Calibri" w:hAnsi="Calibri" w:cs="Calibri"/>
          <w:sz w:val="28"/>
          <w:szCs w:val="28"/>
        </w:rPr>
      </w:pPr>
      <w:r>
        <w:rPr>
          <w:rFonts w:ascii="Calibri" w:hAnsi="Calibri" w:cs="Calibri"/>
          <w:sz w:val="28"/>
          <w:szCs w:val="28"/>
        </w:rPr>
        <w:t xml:space="preserve">Which brings us back to </w:t>
      </w:r>
      <w:r w:rsidR="00F10AB3">
        <w:rPr>
          <w:rFonts w:ascii="Calibri" w:hAnsi="Calibri" w:cs="Calibri"/>
          <w:sz w:val="28"/>
          <w:szCs w:val="28"/>
        </w:rPr>
        <w:t xml:space="preserve">that accidental theologian, </w:t>
      </w:r>
      <w:r w:rsidR="00F10AB3">
        <w:rPr>
          <w:rFonts w:ascii="Calibri" w:hAnsi="Calibri" w:cs="Calibri"/>
          <w:i/>
          <w:iCs/>
          <w:sz w:val="28"/>
          <w:szCs w:val="28"/>
        </w:rPr>
        <w:t xml:space="preserve">Ted Lasso.  </w:t>
      </w:r>
      <w:r w:rsidR="00D31937">
        <w:rPr>
          <w:rFonts w:ascii="Calibri" w:hAnsi="Calibri" w:cs="Calibri"/>
          <w:sz w:val="28"/>
          <w:szCs w:val="28"/>
        </w:rPr>
        <w:t xml:space="preserve">According to </w:t>
      </w:r>
      <w:r w:rsidR="00334B16">
        <w:rPr>
          <w:rFonts w:ascii="Calibri" w:hAnsi="Calibri" w:cs="Calibri"/>
          <w:sz w:val="28"/>
          <w:szCs w:val="28"/>
        </w:rPr>
        <w:t xml:space="preserve">New York Times Opinion writer </w:t>
      </w:r>
      <w:r w:rsidR="00D31937">
        <w:rPr>
          <w:rFonts w:ascii="Calibri" w:hAnsi="Calibri" w:cs="Calibri"/>
          <w:sz w:val="28"/>
          <w:szCs w:val="28"/>
        </w:rPr>
        <w:t xml:space="preserve">Margaret </w:t>
      </w:r>
      <w:proofErr w:type="spellStart"/>
      <w:r w:rsidR="00D31937">
        <w:rPr>
          <w:rFonts w:ascii="Calibri" w:hAnsi="Calibri" w:cs="Calibri"/>
          <w:sz w:val="28"/>
          <w:szCs w:val="28"/>
        </w:rPr>
        <w:t>Renkl</w:t>
      </w:r>
      <w:proofErr w:type="spellEnd"/>
      <w:r w:rsidR="00D31937">
        <w:rPr>
          <w:rFonts w:ascii="Calibri" w:hAnsi="Calibri" w:cs="Calibri"/>
          <w:sz w:val="28"/>
          <w:szCs w:val="28"/>
        </w:rPr>
        <w:t>:</w:t>
      </w:r>
    </w:p>
    <w:p w14:paraId="4E8BE04B" w14:textId="187DF5E4" w:rsidR="002C634C" w:rsidRPr="002C634C" w:rsidRDefault="002C634C" w:rsidP="00052334">
      <w:pPr>
        <w:pStyle w:val="NormalWeb"/>
        <w:shd w:val="clear" w:color="auto" w:fill="FFFFFF"/>
        <w:spacing w:before="0" w:beforeAutospacing="0" w:after="225" w:afterAutospacing="0"/>
        <w:jc w:val="both"/>
        <w:rPr>
          <w:rFonts w:asciiTheme="minorHAnsi" w:hAnsiTheme="minorHAnsi" w:cstheme="minorHAnsi"/>
          <w:i/>
          <w:iCs/>
          <w:sz w:val="28"/>
          <w:szCs w:val="28"/>
        </w:rPr>
      </w:pPr>
      <w:r w:rsidRPr="002C634C">
        <w:rPr>
          <w:rFonts w:asciiTheme="minorHAnsi" w:hAnsiTheme="minorHAnsi" w:cstheme="minorHAnsi"/>
          <w:i/>
          <w:iCs/>
          <w:sz w:val="28"/>
          <w:szCs w:val="28"/>
          <w:shd w:val="clear" w:color="auto" w:fill="FFFFFF"/>
        </w:rPr>
        <w:t>A </w:t>
      </w:r>
      <w:hyperlink r:id="rId8" w:tgtFrame="_blank" w:history="1">
        <w:r w:rsidRPr="002C634C">
          <w:rPr>
            <w:rStyle w:val="Hyperlink"/>
            <w:rFonts w:asciiTheme="minorHAnsi" w:hAnsiTheme="minorHAnsi" w:cstheme="minorHAnsi"/>
            <w:i/>
            <w:iCs/>
            <w:color w:val="auto"/>
            <w:sz w:val="28"/>
            <w:szCs w:val="28"/>
            <w:u w:val="none"/>
            <w:bdr w:val="none" w:sz="0" w:space="0" w:color="auto" w:frame="1"/>
            <w:shd w:val="clear" w:color="auto" w:fill="FFFFFF"/>
          </w:rPr>
          <w:t>word-of-mouth hit</w:t>
        </w:r>
      </w:hyperlink>
      <w:r w:rsidRPr="002C634C">
        <w:rPr>
          <w:rFonts w:asciiTheme="minorHAnsi" w:hAnsiTheme="minorHAnsi" w:cstheme="minorHAnsi"/>
          <w:i/>
          <w:iCs/>
          <w:sz w:val="28"/>
          <w:szCs w:val="28"/>
          <w:shd w:val="clear" w:color="auto" w:fill="FFFFFF"/>
        </w:rPr>
        <w:t> in an atomized media landscape, with its manifold streaming platforms and its many hundreds of cable stations and its truly countless podcasts and YouTube channels, “Ted Lasso” eventually </w:t>
      </w:r>
      <w:hyperlink r:id="rId9" w:tgtFrame="_blank" w:history="1">
        <w:r w:rsidRPr="002C634C">
          <w:rPr>
            <w:rStyle w:val="Hyperlink"/>
            <w:rFonts w:asciiTheme="minorHAnsi" w:hAnsiTheme="minorHAnsi" w:cstheme="minorHAnsi"/>
            <w:i/>
            <w:iCs/>
            <w:color w:val="auto"/>
            <w:sz w:val="28"/>
            <w:szCs w:val="28"/>
            <w:u w:val="none"/>
            <w:bdr w:val="none" w:sz="0" w:space="0" w:color="auto" w:frame="1"/>
            <w:shd w:val="clear" w:color="auto" w:fill="FFFFFF"/>
          </w:rPr>
          <w:t>reached No. 4 on the Nielsen streaming list</w:t>
        </w:r>
      </w:hyperlink>
      <w:r w:rsidRPr="002C634C">
        <w:rPr>
          <w:rFonts w:asciiTheme="minorHAnsi" w:hAnsiTheme="minorHAnsi" w:cstheme="minorHAnsi"/>
          <w:i/>
          <w:iCs/>
          <w:sz w:val="28"/>
          <w:szCs w:val="28"/>
          <w:shd w:val="clear" w:color="auto" w:fill="FFFFFF"/>
        </w:rPr>
        <w:t> for original programming. In its first two seasons, it won 11 Emmys, including two for Outstanding Comedy Series. It was never a perfect television show — sometimes indulging in half-baked subplots, sticking with tedious minor characters, drawing out major plotlines an episode too long — but it was always the program we needed at exactly the time we needed it.</w:t>
      </w:r>
    </w:p>
    <w:p w14:paraId="0381F800" w14:textId="77777777" w:rsidR="00C8769C" w:rsidRPr="002F7317" w:rsidRDefault="00C8769C" w:rsidP="00C8769C">
      <w:pPr>
        <w:pStyle w:val="css-at9mc1"/>
        <w:shd w:val="clear" w:color="auto" w:fill="FFFFFF"/>
        <w:spacing w:before="0" w:after="0"/>
        <w:jc w:val="both"/>
        <w:textAlignment w:val="baseline"/>
        <w:rPr>
          <w:rFonts w:asciiTheme="minorHAnsi" w:hAnsiTheme="minorHAnsi" w:cstheme="minorHAnsi"/>
          <w:i/>
          <w:iCs/>
          <w:sz w:val="28"/>
          <w:szCs w:val="28"/>
        </w:rPr>
      </w:pPr>
      <w:r w:rsidRPr="002F7317">
        <w:rPr>
          <w:rFonts w:asciiTheme="minorHAnsi" w:hAnsiTheme="minorHAnsi" w:cstheme="minorHAnsi"/>
          <w:i/>
          <w:iCs/>
          <w:sz w:val="28"/>
          <w:szCs w:val="28"/>
        </w:rPr>
        <w:t>Though we show no sign yet of recognizing how thoroughly we have allowed the media — traditional and social — to manipulate us and destroy our faith in our own countrymen, and though we have not yet begun to reject wholesale the partisans who inflame and exploit this divisiveness, Americans are finally becoming worried about the state of our body politic. In a FiveThirtyEight/Ipsos poll last year, respondents listed political polarization as a top concern, </w:t>
      </w:r>
      <w:hyperlink r:id="rId10" w:tgtFrame="_blank" w:history="1">
        <w:r w:rsidRPr="002F7317">
          <w:rPr>
            <w:rStyle w:val="Hyperlink"/>
            <w:rFonts w:asciiTheme="minorHAnsi" w:hAnsiTheme="minorHAnsi" w:cstheme="minorHAnsi"/>
            <w:i/>
            <w:iCs/>
            <w:color w:val="auto"/>
            <w:sz w:val="28"/>
            <w:szCs w:val="28"/>
            <w:u w:val="none"/>
            <w:bdr w:val="none" w:sz="0" w:space="0" w:color="auto" w:frame="1"/>
          </w:rPr>
          <w:t>behind only inflation and crime or gun violence</w:t>
        </w:r>
      </w:hyperlink>
      <w:r w:rsidRPr="002F7317">
        <w:rPr>
          <w:rFonts w:asciiTheme="minorHAnsi" w:hAnsiTheme="minorHAnsi" w:cstheme="minorHAnsi"/>
          <w:i/>
          <w:iCs/>
          <w:sz w:val="28"/>
          <w:szCs w:val="28"/>
        </w:rPr>
        <w:t>.</w:t>
      </w:r>
    </w:p>
    <w:p w14:paraId="2C13BAD8" w14:textId="33B44539" w:rsidR="00C8769C" w:rsidRDefault="00C8769C" w:rsidP="00C8769C">
      <w:pPr>
        <w:pStyle w:val="css-at9mc1"/>
        <w:shd w:val="clear" w:color="auto" w:fill="FFFFFF"/>
        <w:jc w:val="both"/>
        <w:textAlignment w:val="baseline"/>
        <w:rPr>
          <w:rFonts w:asciiTheme="minorHAnsi" w:hAnsiTheme="minorHAnsi" w:cstheme="minorHAnsi"/>
          <w:i/>
          <w:iCs/>
          <w:sz w:val="28"/>
          <w:szCs w:val="28"/>
        </w:rPr>
      </w:pPr>
      <w:r w:rsidRPr="002F7317">
        <w:rPr>
          <w:rFonts w:asciiTheme="minorHAnsi" w:hAnsiTheme="minorHAnsi" w:cstheme="minorHAnsi"/>
          <w:i/>
          <w:iCs/>
          <w:sz w:val="28"/>
          <w:szCs w:val="28"/>
        </w:rPr>
        <w:t xml:space="preserve">Little wonder, then, that we fell in love with a television series in which bad behavior is almost always motivated by some hidden, healable pain; one in which selfishness and vindictiveness rarely reflect the full sum of someone’s character, and </w:t>
      </w:r>
      <w:r w:rsidRPr="002F7317">
        <w:rPr>
          <w:rFonts w:asciiTheme="minorHAnsi" w:hAnsiTheme="minorHAnsi" w:cstheme="minorHAnsi"/>
          <w:i/>
          <w:iCs/>
          <w:sz w:val="28"/>
          <w:szCs w:val="28"/>
        </w:rPr>
        <w:lastRenderedPageBreak/>
        <w:t xml:space="preserve">forgiveness liberates forgiven and forgiver alike. Watching this show, it begins to seem like not so great a stretch to imagine that we too are capable of making allowances for one another, that we too are capable of learning to play as a team. “After you watch ‘Ted Lasso,’ you start to think like Ted Lasso,” </w:t>
      </w:r>
      <w:r w:rsidR="00FB5DF5">
        <w:rPr>
          <w:rFonts w:asciiTheme="minorHAnsi" w:hAnsiTheme="minorHAnsi" w:cstheme="minorHAnsi"/>
          <w:i/>
          <w:iCs/>
          <w:sz w:val="28"/>
          <w:szCs w:val="28"/>
        </w:rPr>
        <w:t xml:space="preserve">[said </w:t>
      </w:r>
      <w:r w:rsidR="006A48C0">
        <w:rPr>
          <w:rFonts w:asciiTheme="minorHAnsi" w:hAnsiTheme="minorHAnsi" w:cstheme="minorHAnsi"/>
          <w:i/>
          <w:iCs/>
          <w:sz w:val="28"/>
          <w:szCs w:val="28"/>
        </w:rPr>
        <w:t>Renkl’s</w:t>
      </w:r>
      <w:r w:rsidRPr="002F7317">
        <w:rPr>
          <w:rFonts w:asciiTheme="minorHAnsi" w:hAnsiTheme="minorHAnsi" w:cstheme="minorHAnsi"/>
          <w:i/>
          <w:iCs/>
          <w:sz w:val="28"/>
          <w:szCs w:val="28"/>
        </w:rPr>
        <w:t xml:space="preserve"> husband while </w:t>
      </w:r>
      <w:r w:rsidR="00FB5DF5">
        <w:rPr>
          <w:rFonts w:asciiTheme="minorHAnsi" w:hAnsiTheme="minorHAnsi" w:cstheme="minorHAnsi"/>
          <w:i/>
          <w:iCs/>
          <w:sz w:val="28"/>
          <w:szCs w:val="28"/>
        </w:rPr>
        <w:t>they</w:t>
      </w:r>
      <w:r w:rsidRPr="002F7317">
        <w:rPr>
          <w:rFonts w:asciiTheme="minorHAnsi" w:hAnsiTheme="minorHAnsi" w:cstheme="minorHAnsi"/>
          <w:i/>
          <w:iCs/>
          <w:sz w:val="28"/>
          <w:szCs w:val="28"/>
        </w:rPr>
        <w:t xml:space="preserve"> were watching</w:t>
      </w:r>
      <w:r w:rsidR="00FB5DF5">
        <w:rPr>
          <w:rFonts w:asciiTheme="minorHAnsi" w:hAnsiTheme="minorHAnsi" w:cstheme="minorHAnsi"/>
          <w:i/>
          <w:iCs/>
          <w:sz w:val="28"/>
          <w:szCs w:val="28"/>
        </w:rPr>
        <w:t>]</w:t>
      </w:r>
      <w:r w:rsidRPr="002F7317">
        <w:rPr>
          <w:rFonts w:asciiTheme="minorHAnsi" w:hAnsiTheme="minorHAnsi" w:cstheme="minorHAnsi"/>
          <w:i/>
          <w:iCs/>
          <w:sz w:val="28"/>
          <w:szCs w:val="28"/>
        </w:rPr>
        <w:t>.</w:t>
      </w:r>
    </w:p>
    <w:p w14:paraId="52B23052" w14:textId="37264C78" w:rsidR="00493264" w:rsidRDefault="00493264" w:rsidP="00493264">
      <w:pPr>
        <w:pStyle w:val="css-at9mc1"/>
        <w:shd w:val="clear" w:color="auto" w:fill="FFFFFF"/>
        <w:jc w:val="both"/>
        <w:textAlignment w:val="baseline"/>
        <w:rPr>
          <w:rFonts w:ascii="Calibri" w:hAnsi="Calibri" w:cs="Calibri"/>
          <w:i/>
          <w:iCs/>
          <w:sz w:val="28"/>
          <w:szCs w:val="28"/>
        </w:rPr>
      </w:pPr>
      <w:r w:rsidRPr="00493264">
        <w:rPr>
          <w:rFonts w:ascii="Calibri" w:hAnsi="Calibri" w:cs="Calibri"/>
          <w:i/>
          <w:iCs/>
          <w:sz w:val="28"/>
          <w:szCs w:val="28"/>
        </w:rPr>
        <w:t>For three years, “Ted Lasso” became something like a national water cooler — a place where we could gather outside our departments and our hierarchies and our political bubbles to remember who we are. Or at least who we still desperately want to be. Understood. Forgiven. Connected.</w:t>
      </w:r>
      <w:r w:rsidR="00B3197B">
        <w:rPr>
          <w:rStyle w:val="FootnoteReference"/>
          <w:rFonts w:ascii="Calibri" w:hAnsi="Calibri" w:cs="Calibri"/>
          <w:i/>
          <w:iCs/>
          <w:sz w:val="28"/>
          <w:szCs w:val="28"/>
        </w:rPr>
        <w:footnoteReference w:id="4"/>
      </w:r>
    </w:p>
    <w:p w14:paraId="3A1C9EB3" w14:textId="70BB5CE5" w:rsidR="00BA6DB9" w:rsidRDefault="00BA6DB9" w:rsidP="00493264">
      <w:pPr>
        <w:pStyle w:val="css-at9mc1"/>
        <w:shd w:val="clear" w:color="auto" w:fill="FFFFFF"/>
        <w:jc w:val="both"/>
        <w:textAlignment w:val="baseline"/>
        <w:rPr>
          <w:rFonts w:ascii="Calibri" w:hAnsi="Calibri" w:cs="Calibri"/>
          <w:sz w:val="28"/>
          <w:szCs w:val="28"/>
        </w:rPr>
      </w:pPr>
      <w:r w:rsidRPr="00493264">
        <w:rPr>
          <w:rFonts w:ascii="Calibri" w:hAnsi="Calibri" w:cs="Calibri"/>
          <w:i/>
          <w:iCs/>
          <w:sz w:val="28"/>
          <w:szCs w:val="28"/>
        </w:rPr>
        <w:t>Understood. Forgiven. Connected.</w:t>
      </w:r>
      <w:r>
        <w:rPr>
          <w:rFonts w:ascii="Calibri" w:hAnsi="Calibri" w:cs="Calibri"/>
          <w:i/>
          <w:iCs/>
          <w:sz w:val="28"/>
          <w:szCs w:val="28"/>
        </w:rPr>
        <w:t xml:space="preserve"> </w:t>
      </w:r>
      <w:r w:rsidR="00D9231D">
        <w:rPr>
          <w:rFonts w:ascii="Calibri" w:hAnsi="Calibri" w:cs="Calibri"/>
          <w:sz w:val="28"/>
          <w:szCs w:val="28"/>
        </w:rPr>
        <w:t xml:space="preserve">That’s Paul’s message to the church </w:t>
      </w:r>
      <w:r w:rsidR="00E77F13">
        <w:rPr>
          <w:rFonts w:ascii="Calibri" w:hAnsi="Calibri" w:cs="Calibri"/>
          <w:sz w:val="28"/>
          <w:szCs w:val="28"/>
        </w:rPr>
        <w:t>in</w:t>
      </w:r>
      <w:r w:rsidR="00D9231D">
        <w:rPr>
          <w:rFonts w:ascii="Calibri" w:hAnsi="Calibri" w:cs="Calibri"/>
          <w:sz w:val="28"/>
          <w:szCs w:val="28"/>
        </w:rPr>
        <w:t xml:space="preserve"> Rome, as well.  </w:t>
      </w:r>
      <w:r w:rsidR="00D937FB">
        <w:rPr>
          <w:rFonts w:ascii="Calibri" w:hAnsi="Calibri" w:cs="Calibri"/>
          <w:sz w:val="28"/>
          <w:szCs w:val="28"/>
        </w:rPr>
        <w:t>It’s a message</w:t>
      </w:r>
      <w:r w:rsidR="004B2C66">
        <w:rPr>
          <w:rFonts w:ascii="Calibri" w:hAnsi="Calibri" w:cs="Calibri"/>
          <w:sz w:val="28"/>
          <w:szCs w:val="28"/>
        </w:rPr>
        <w:t xml:space="preserve">—a way of </w:t>
      </w:r>
      <w:r w:rsidR="00892502">
        <w:rPr>
          <w:rFonts w:ascii="Calibri" w:hAnsi="Calibri" w:cs="Calibri"/>
          <w:sz w:val="28"/>
          <w:szCs w:val="28"/>
        </w:rPr>
        <w:t>be</w:t>
      </w:r>
      <w:r w:rsidR="004B2C66">
        <w:rPr>
          <w:rFonts w:ascii="Calibri" w:hAnsi="Calibri" w:cs="Calibri"/>
          <w:sz w:val="28"/>
          <w:szCs w:val="28"/>
        </w:rPr>
        <w:t>ing in the world</w:t>
      </w:r>
      <w:r w:rsidR="00892502">
        <w:rPr>
          <w:rFonts w:ascii="Calibri" w:hAnsi="Calibri" w:cs="Calibri"/>
          <w:sz w:val="28"/>
          <w:szCs w:val="28"/>
        </w:rPr>
        <w:t xml:space="preserve">—that we are called to </w:t>
      </w:r>
      <w:r w:rsidR="00D10707">
        <w:rPr>
          <w:rFonts w:ascii="Calibri" w:hAnsi="Calibri" w:cs="Calibri"/>
          <w:sz w:val="28"/>
          <w:szCs w:val="28"/>
        </w:rPr>
        <w:t xml:space="preserve">model and </w:t>
      </w:r>
      <w:r w:rsidR="00892502">
        <w:rPr>
          <w:rFonts w:ascii="Calibri" w:hAnsi="Calibri" w:cs="Calibri"/>
          <w:sz w:val="28"/>
          <w:szCs w:val="28"/>
        </w:rPr>
        <w:t>share in our world today.</w:t>
      </w:r>
    </w:p>
    <w:p w14:paraId="651F33D8" w14:textId="4D195A00" w:rsidR="00C8769C" w:rsidRPr="00D31937" w:rsidRDefault="00892502" w:rsidP="00334B16">
      <w:pPr>
        <w:pStyle w:val="css-at9mc1"/>
        <w:shd w:val="clear" w:color="auto" w:fill="FFFFFF"/>
        <w:jc w:val="both"/>
        <w:textAlignment w:val="baseline"/>
        <w:rPr>
          <w:rFonts w:ascii="Calibri" w:hAnsi="Calibri" w:cs="Calibri"/>
          <w:sz w:val="28"/>
          <w:szCs w:val="28"/>
        </w:rPr>
      </w:pPr>
      <w:r>
        <w:rPr>
          <w:rFonts w:ascii="Calibri" w:hAnsi="Calibri" w:cs="Calibri"/>
          <w:i/>
          <w:iCs/>
          <w:sz w:val="28"/>
          <w:szCs w:val="28"/>
        </w:rPr>
        <w:t>Let us pray--</w:t>
      </w:r>
    </w:p>
    <w:p w14:paraId="6521A96B" w14:textId="77777777" w:rsidR="00052334" w:rsidRPr="002F0EF1" w:rsidRDefault="00052334" w:rsidP="00472812">
      <w:pPr>
        <w:jc w:val="both"/>
        <w:rPr>
          <w:rFonts w:ascii="Calibri" w:hAnsi="Calibri" w:cs="Calibri"/>
          <w:sz w:val="28"/>
          <w:szCs w:val="28"/>
        </w:rPr>
      </w:pPr>
    </w:p>
    <w:sectPr w:rsidR="00052334" w:rsidRPr="002F0EF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5F70" w14:textId="77777777" w:rsidR="003147DF" w:rsidRDefault="003147DF" w:rsidP="00927E1A">
      <w:pPr>
        <w:spacing w:after="0" w:line="240" w:lineRule="auto"/>
      </w:pPr>
      <w:r>
        <w:separator/>
      </w:r>
    </w:p>
  </w:endnote>
  <w:endnote w:type="continuationSeparator" w:id="0">
    <w:p w14:paraId="5BB97A8E" w14:textId="77777777" w:rsidR="003147DF" w:rsidRDefault="003147DF" w:rsidP="0092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SSm 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D136" w14:textId="77777777" w:rsidR="003147DF" w:rsidRDefault="003147DF" w:rsidP="00927E1A">
      <w:pPr>
        <w:spacing w:after="0" w:line="240" w:lineRule="auto"/>
      </w:pPr>
      <w:r>
        <w:separator/>
      </w:r>
    </w:p>
  </w:footnote>
  <w:footnote w:type="continuationSeparator" w:id="0">
    <w:p w14:paraId="5E1DB2A7" w14:textId="77777777" w:rsidR="003147DF" w:rsidRDefault="003147DF" w:rsidP="00927E1A">
      <w:pPr>
        <w:spacing w:after="0" w:line="240" w:lineRule="auto"/>
      </w:pPr>
      <w:r>
        <w:continuationSeparator/>
      </w:r>
    </w:p>
  </w:footnote>
  <w:footnote w:id="1">
    <w:p w14:paraId="7330B73E" w14:textId="57848CEF" w:rsidR="002B61D2" w:rsidRPr="002B61D2" w:rsidRDefault="00BF7842" w:rsidP="00CB4857">
      <w:pPr>
        <w:pStyle w:val="Heading1"/>
        <w:shd w:val="clear" w:color="auto" w:fill="FFFFFF"/>
        <w:rPr>
          <w:rFonts w:ascii="Gotham SSm B" w:hAnsi="Gotham SSm B"/>
          <w:b w:val="0"/>
          <w:bCs w:val="0"/>
          <w:sz w:val="20"/>
          <w:szCs w:val="20"/>
        </w:rPr>
      </w:pPr>
      <w:r w:rsidRPr="00D946CA">
        <w:rPr>
          <w:rStyle w:val="FootnoteReference"/>
          <w:b w:val="0"/>
          <w:bCs w:val="0"/>
          <w:sz w:val="20"/>
          <w:szCs w:val="20"/>
        </w:rPr>
        <w:footnoteRef/>
      </w:r>
      <w:r w:rsidRPr="00D946CA">
        <w:rPr>
          <w:b w:val="0"/>
          <w:bCs w:val="0"/>
          <w:sz w:val="20"/>
          <w:szCs w:val="20"/>
        </w:rPr>
        <w:t xml:space="preserve"> </w:t>
      </w:r>
      <w:r w:rsidR="00CA24D5" w:rsidRPr="00D946CA">
        <w:rPr>
          <w:b w:val="0"/>
          <w:bCs w:val="0"/>
          <w:sz w:val="20"/>
          <w:szCs w:val="20"/>
        </w:rPr>
        <w:t>Gregg Bekke,</w:t>
      </w:r>
      <w:r w:rsidR="00CA24D5" w:rsidRPr="00D946CA">
        <w:rPr>
          <w:sz w:val="20"/>
          <w:szCs w:val="20"/>
        </w:rPr>
        <w:t xml:space="preserve"> </w:t>
      </w:r>
      <w:r w:rsidR="002B61D2" w:rsidRPr="00D946CA">
        <w:rPr>
          <w:rFonts w:ascii="Gotham SSm B" w:hAnsi="Gotham SSm B"/>
          <w:b w:val="0"/>
          <w:bCs w:val="0"/>
          <w:i/>
          <w:iCs/>
          <w:sz w:val="20"/>
          <w:szCs w:val="20"/>
        </w:rPr>
        <w:t>The Gospel According to Ted Lasso</w:t>
      </w:r>
      <w:r w:rsidR="00CB4857" w:rsidRPr="00D946CA">
        <w:rPr>
          <w:rFonts w:ascii="Gotham SSm B" w:hAnsi="Gotham SSm B"/>
          <w:b w:val="0"/>
          <w:bCs w:val="0"/>
          <w:i/>
          <w:iCs/>
          <w:sz w:val="20"/>
          <w:szCs w:val="20"/>
        </w:rPr>
        <w:t>,</w:t>
      </w:r>
      <w:r w:rsidR="00CB4857" w:rsidRPr="00D946CA">
        <w:rPr>
          <w:rFonts w:ascii="Gotham SSm B" w:hAnsi="Gotham SSm B"/>
          <w:b w:val="0"/>
          <w:bCs w:val="0"/>
          <w:sz w:val="20"/>
          <w:szCs w:val="20"/>
        </w:rPr>
        <w:t xml:space="preserve"> </w:t>
      </w:r>
      <w:r w:rsidR="00DD4DAF" w:rsidRPr="00D946CA">
        <w:rPr>
          <w:rFonts w:ascii="Gotham SSm B" w:hAnsi="Gotham SSm B"/>
          <w:b w:val="0"/>
          <w:bCs w:val="0"/>
          <w:sz w:val="20"/>
          <w:szCs w:val="20"/>
        </w:rPr>
        <w:t xml:space="preserve">Presbyterian Foundation, </w:t>
      </w:r>
      <w:r w:rsidR="002B61D2" w:rsidRPr="002B61D2">
        <w:rPr>
          <w:rFonts w:ascii="Gotham SSm B" w:hAnsi="Gotham SSm B"/>
          <w:b w:val="0"/>
          <w:bCs w:val="0"/>
          <w:kern w:val="0"/>
          <w:sz w:val="20"/>
          <w:szCs w:val="20"/>
        </w:rPr>
        <w:t>October 15, 2021</w:t>
      </w:r>
    </w:p>
    <w:p w14:paraId="497B19E9" w14:textId="2EF2CD5F" w:rsidR="00BF7842" w:rsidRPr="00CA24D5" w:rsidRDefault="00BF7842">
      <w:pPr>
        <w:pStyle w:val="FootnoteText"/>
        <w:rPr>
          <w:i/>
          <w:iCs/>
        </w:rPr>
      </w:pPr>
    </w:p>
  </w:footnote>
  <w:footnote w:id="2">
    <w:p w14:paraId="7C9ED48F" w14:textId="1C156E6D" w:rsidR="00F417AE" w:rsidRPr="00641DB4" w:rsidRDefault="00F417AE">
      <w:pPr>
        <w:pStyle w:val="FootnoteText"/>
      </w:pPr>
      <w:r>
        <w:rPr>
          <w:rStyle w:val="FootnoteReference"/>
        </w:rPr>
        <w:footnoteRef/>
      </w:r>
      <w:r>
        <w:t xml:space="preserve"> </w:t>
      </w:r>
      <w:r w:rsidR="003B58C2">
        <w:t xml:space="preserve">Robin Scroggs, </w:t>
      </w:r>
      <w:r w:rsidR="003B58C2">
        <w:rPr>
          <w:i/>
          <w:iCs/>
        </w:rPr>
        <w:t>Paul for a New Day</w:t>
      </w:r>
      <w:r w:rsidR="00641DB4">
        <w:rPr>
          <w:i/>
          <w:iCs/>
        </w:rPr>
        <w:t xml:space="preserve">, </w:t>
      </w:r>
      <w:r w:rsidR="00641DB4">
        <w:t>Fortress, Philadelphia</w:t>
      </w:r>
      <w:r w:rsidR="004F08D6">
        <w:t>, 1977, p. 10</w:t>
      </w:r>
    </w:p>
  </w:footnote>
  <w:footnote w:id="3">
    <w:p w14:paraId="23A67FDD" w14:textId="55482FD9" w:rsidR="0060398A" w:rsidRPr="00A47ADD" w:rsidRDefault="0060398A">
      <w:pPr>
        <w:pStyle w:val="FootnoteText"/>
      </w:pPr>
      <w:r>
        <w:rPr>
          <w:rStyle w:val="FootnoteReference"/>
        </w:rPr>
        <w:footnoteRef/>
      </w:r>
      <w:r>
        <w:t xml:space="preserve"> Marcus J, Borg, </w:t>
      </w:r>
      <w:r w:rsidR="00A47ADD">
        <w:rPr>
          <w:i/>
          <w:iCs/>
        </w:rPr>
        <w:t xml:space="preserve">Reading the Bible Again for the First Time, </w:t>
      </w:r>
      <w:r w:rsidR="00BB6491">
        <w:t>Har</w:t>
      </w:r>
      <w:r w:rsidR="00BE02FD">
        <w:t>per Collins, New</w:t>
      </w:r>
      <w:r w:rsidR="00947966">
        <w:t xml:space="preserve"> York, 2001, pp. </w:t>
      </w:r>
      <w:r w:rsidR="00D64370">
        <w:t>254, 255, 256</w:t>
      </w:r>
    </w:p>
  </w:footnote>
  <w:footnote w:id="4">
    <w:p w14:paraId="5350606C" w14:textId="1695FC2A" w:rsidR="00B3197B" w:rsidRPr="00B3197B" w:rsidRDefault="00B3197B">
      <w:pPr>
        <w:pStyle w:val="FootnoteText"/>
      </w:pPr>
      <w:r>
        <w:rPr>
          <w:rStyle w:val="FootnoteReference"/>
        </w:rPr>
        <w:footnoteRef/>
      </w:r>
      <w:r>
        <w:t xml:space="preserve"> Margaret Renkl, </w:t>
      </w:r>
      <w:r>
        <w:rPr>
          <w:i/>
          <w:iCs/>
        </w:rPr>
        <w:t>Why America Desperately Needed Ted Lass</w:t>
      </w:r>
      <w:r w:rsidR="00104A6E">
        <w:rPr>
          <w:i/>
          <w:iCs/>
        </w:rPr>
        <w:t>o</w:t>
      </w:r>
      <w:r>
        <w:rPr>
          <w:i/>
          <w:iCs/>
        </w:rPr>
        <w:t xml:space="preserve">, </w:t>
      </w:r>
      <w:r>
        <w:t>The New York Times, June 5</w:t>
      </w:r>
      <w:r w:rsidRPr="00B3197B">
        <w:rPr>
          <w:vertAlign w:val="superscript"/>
        </w:rPr>
        <w:t>th</w:t>
      </w:r>
      <w:r>
        <w: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66936"/>
      <w:docPartObj>
        <w:docPartGallery w:val="Page Numbers (Top of Page)"/>
        <w:docPartUnique/>
      </w:docPartObj>
    </w:sdtPr>
    <w:sdtEndPr>
      <w:rPr>
        <w:noProof/>
      </w:rPr>
    </w:sdtEndPr>
    <w:sdtContent>
      <w:p w14:paraId="1AF9C8B3" w14:textId="25177D2F" w:rsidR="00927E1A" w:rsidRDefault="00927E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DA53F7" w14:textId="77777777" w:rsidR="00927E1A" w:rsidRDefault="00927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08"/>
    <w:rsid w:val="00000868"/>
    <w:rsid w:val="00022232"/>
    <w:rsid w:val="00031ED8"/>
    <w:rsid w:val="000468D9"/>
    <w:rsid w:val="00052334"/>
    <w:rsid w:val="00092F03"/>
    <w:rsid w:val="000A06F5"/>
    <w:rsid w:val="000B7BA8"/>
    <w:rsid w:val="000D0452"/>
    <w:rsid w:val="000E5A63"/>
    <w:rsid w:val="00104A6E"/>
    <w:rsid w:val="001157E5"/>
    <w:rsid w:val="00116459"/>
    <w:rsid w:val="00123B8E"/>
    <w:rsid w:val="00134664"/>
    <w:rsid w:val="00140742"/>
    <w:rsid w:val="001554F2"/>
    <w:rsid w:val="00170BCB"/>
    <w:rsid w:val="00172A44"/>
    <w:rsid w:val="001856A6"/>
    <w:rsid w:val="00187B11"/>
    <w:rsid w:val="001B2ED5"/>
    <w:rsid w:val="001C0EFA"/>
    <w:rsid w:val="00235A15"/>
    <w:rsid w:val="0024252A"/>
    <w:rsid w:val="00270618"/>
    <w:rsid w:val="00273F87"/>
    <w:rsid w:val="002A0A9C"/>
    <w:rsid w:val="002B5D45"/>
    <w:rsid w:val="002B61D2"/>
    <w:rsid w:val="002C3D39"/>
    <w:rsid w:val="002C548F"/>
    <w:rsid w:val="002C634C"/>
    <w:rsid w:val="002F0EF1"/>
    <w:rsid w:val="002F274C"/>
    <w:rsid w:val="002F7317"/>
    <w:rsid w:val="003147DF"/>
    <w:rsid w:val="00324C75"/>
    <w:rsid w:val="00334B16"/>
    <w:rsid w:val="00373DDE"/>
    <w:rsid w:val="0037699F"/>
    <w:rsid w:val="00382BC1"/>
    <w:rsid w:val="00386AEA"/>
    <w:rsid w:val="0038724A"/>
    <w:rsid w:val="003A6F0A"/>
    <w:rsid w:val="003A7FCF"/>
    <w:rsid w:val="003B58C2"/>
    <w:rsid w:val="003C425C"/>
    <w:rsid w:val="003C58CF"/>
    <w:rsid w:val="003C6B88"/>
    <w:rsid w:val="003D0531"/>
    <w:rsid w:val="003D61F8"/>
    <w:rsid w:val="003E2781"/>
    <w:rsid w:val="00412E0E"/>
    <w:rsid w:val="00413BB4"/>
    <w:rsid w:val="004212BD"/>
    <w:rsid w:val="00435ACC"/>
    <w:rsid w:val="00472812"/>
    <w:rsid w:val="00493264"/>
    <w:rsid w:val="0049399C"/>
    <w:rsid w:val="00495A62"/>
    <w:rsid w:val="004A40D1"/>
    <w:rsid w:val="004A7AD5"/>
    <w:rsid w:val="004B2C66"/>
    <w:rsid w:val="004E02B1"/>
    <w:rsid w:val="004E132A"/>
    <w:rsid w:val="004F08D6"/>
    <w:rsid w:val="005063B5"/>
    <w:rsid w:val="00512757"/>
    <w:rsid w:val="00527408"/>
    <w:rsid w:val="00550E03"/>
    <w:rsid w:val="00553780"/>
    <w:rsid w:val="005540D5"/>
    <w:rsid w:val="00563113"/>
    <w:rsid w:val="005650E4"/>
    <w:rsid w:val="005A254B"/>
    <w:rsid w:val="005C1B9F"/>
    <w:rsid w:val="005C205F"/>
    <w:rsid w:val="0060398A"/>
    <w:rsid w:val="00637BD3"/>
    <w:rsid w:val="00637D2F"/>
    <w:rsid w:val="00641DB4"/>
    <w:rsid w:val="00645A3C"/>
    <w:rsid w:val="00667136"/>
    <w:rsid w:val="0069405F"/>
    <w:rsid w:val="006A48C0"/>
    <w:rsid w:val="006A5E66"/>
    <w:rsid w:val="006A6C2E"/>
    <w:rsid w:val="006A6E24"/>
    <w:rsid w:val="006C505D"/>
    <w:rsid w:val="006D4CAA"/>
    <w:rsid w:val="006D6181"/>
    <w:rsid w:val="006F1900"/>
    <w:rsid w:val="006F4994"/>
    <w:rsid w:val="00705193"/>
    <w:rsid w:val="007140CC"/>
    <w:rsid w:val="00742275"/>
    <w:rsid w:val="00761F5D"/>
    <w:rsid w:val="00793CF3"/>
    <w:rsid w:val="007A5C35"/>
    <w:rsid w:val="007B069E"/>
    <w:rsid w:val="007D5751"/>
    <w:rsid w:val="007E435F"/>
    <w:rsid w:val="007E7AF9"/>
    <w:rsid w:val="008131DF"/>
    <w:rsid w:val="008477D1"/>
    <w:rsid w:val="00847ADF"/>
    <w:rsid w:val="00853388"/>
    <w:rsid w:val="0085500D"/>
    <w:rsid w:val="00861BD8"/>
    <w:rsid w:val="00887715"/>
    <w:rsid w:val="00892502"/>
    <w:rsid w:val="00892A92"/>
    <w:rsid w:val="008D12FE"/>
    <w:rsid w:val="008E7EDE"/>
    <w:rsid w:val="00927E1A"/>
    <w:rsid w:val="00947966"/>
    <w:rsid w:val="009674C8"/>
    <w:rsid w:val="009932DD"/>
    <w:rsid w:val="00993DC8"/>
    <w:rsid w:val="009E13FB"/>
    <w:rsid w:val="00A02953"/>
    <w:rsid w:val="00A33582"/>
    <w:rsid w:val="00A36D30"/>
    <w:rsid w:val="00A4172E"/>
    <w:rsid w:val="00A47ADD"/>
    <w:rsid w:val="00A52911"/>
    <w:rsid w:val="00A6415B"/>
    <w:rsid w:val="00A7523D"/>
    <w:rsid w:val="00A75FEA"/>
    <w:rsid w:val="00A82401"/>
    <w:rsid w:val="00A91554"/>
    <w:rsid w:val="00A95D93"/>
    <w:rsid w:val="00AA05F8"/>
    <w:rsid w:val="00AA594A"/>
    <w:rsid w:val="00AA59D5"/>
    <w:rsid w:val="00AB6E7E"/>
    <w:rsid w:val="00AC3581"/>
    <w:rsid w:val="00AD7B27"/>
    <w:rsid w:val="00AE1BCA"/>
    <w:rsid w:val="00AF194A"/>
    <w:rsid w:val="00B0104F"/>
    <w:rsid w:val="00B05AAD"/>
    <w:rsid w:val="00B258A7"/>
    <w:rsid w:val="00B3197B"/>
    <w:rsid w:val="00B41592"/>
    <w:rsid w:val="00B74F46"/>
    <w:rsid w:val="00B85308"/>
    <w:rsid w:val="00B95697"/>
    <w:rsid w:val="00BA6DB9"/>
    <w:rsid w:val="00BB6491"/>
    <w:rsid w:val="00BC72E7"/>
    <w:rsid w:val="00BD5FF5"/>
    <w:rsid w:val="00BD7050"/>
    <w:rsid w:val="00BE02FD"/>
    <w:rsid w:val="00BF7842"/>
    <w:rsid w:val="00C2793D"/>
    <w:rsid w:val="00C33C7A"/>
    <w:rsid w:val="00C60466"/>
    <w:rsid w:val="00C60CFD"/>
    <w:rsid w:val="00C71521"/>
    <w:rsid w:val="00C76418"/>
    <w:rsid w:val="00C86322"/>
    <w:rsid w:val="00C8769C"/>
    <w:rsid w:val="00CA24D5"/>
    <w:rsid w:val="00CA260B"/>
    <w:rsid w:val="00CA6A5F"/>
    <w:rsid w:val="00CB4857"/>
    <w:rsid w:val="00CC03CC"/>
    <w:rsid w:val="00CD71A8"/>
    <w:rsid w:val="00CF502E"/>
    <w:rsid w:val="00D0142C"/>
    <w:rsid w:val="00D0174D"/>
    <w:rsid w:val="00D04CB4"/>
    <w:rsid w:val="00D05BCD"/>
    <w:rsid w:val="00D10707"/>
    <w:rsid w:val="00D31937"/>
    <w:rsid w:val="00D37CEA"/>
    <w:rsid w:val="00D4317D"/>
    <w:rsid w:val="00D52D1C"/>
    <w:rsid w:val="00D53FC2"/>
    <w:rsid w:val="00D64370"/>
    <w:rsid w:val="00D76BF6"/>
    <w:rsid w:val="00D8397B"/>
    <w:rsid w:val="00D91291"/>
    <w:rsid w:val="00D9231D"/>
    <w:rsid w:val="00D937FB"/>
    <w:rsid w:val="00D93D54"/>
    <w:rsid w:val="00D946CA"/>
    <w:rsid w:val="00DA359F"/>
    <w:rsid w:val="00DD4DAF"/>
    <w:rsid w:val="00DE2915"/>
    <w:rsid w:val="00DF1E17"/>
    <w:rsid w:val="00E03C18"/>
    <w:rsid w:val="00E35477"/>
    <w:rsid w:val="00E40BB1"/>
    <w:rsid w:val="00E743CE"/>
    <w:rsid w:val="00E7517D"/>
    <w:rsid w:val="00E77BB0"/>
    <w:rsid w:val="00E77F13"/>
    <w:rsid w:val="00E864A1"/>
    <w:rsid w:val="00E92582"/>
    <w:rsid w:val="00EA0B34"/>
    <w:rsid w:val="00ED6DDD"/>
    <w:rsid w:val="00F10530"/>
    <w:rsid w:val="00F10AB3"/>
    <w:rsid w:val="00F417AE"/>
    <w:rsid w:val="00F86729"/>
    <w:rsid w:val="00F91E96"/>
    <w:rsid w:val="00F9751A"/>
    <w:rsid w:val="00FA3772"/>
    <w:rsid w:val="00FA5339"/>
    <w:rsid w:val="00FB5DF5"/>
    <w:rsid w:val="00FC5944"/>
    <w:rsid w:val="00FD3BF5"/>
    <w:rsid w:val="00FD61B0"/>
    <w:rsid w:val="00FE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D0A9"/>
  <w15:chartTrackingRefBased/>
  <w15:docId w15:val="{932D4B97-6CEB-40AD-9539-4DDAAEB6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61D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E1A"/>
  </w:style>
  <w:style w:type="paragraph" w:styleId="Footer">
    <w:name w:val="footer"/>
    <w:basedOn w:val="Normal"/>
    <w:link w:val="FooterChar"/>
    <w:uiPriority w:val="99"/>
    <w:unhideWhenUsed/>
    <w:rsid w:val="00927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E1A"/>
  </w:style>
  <w:style w:type="character" w:styleId="Hyperlink">
    <w:name w:val="Hyperlink"/>
    <w:basedOn w:val="DefaultParagraphFont"/>
    <w:uiPriority w:val="99"/>
    <w:semiHidden/>
    <w:unhideWhenUsed/>
    <w:rsid w:val="00B74F46"/>
    <w:rPr>
      <w:color w:val="0000FF"/>
      <w:u w:val="single"/>
    </w:rPr>
  </w:style>
  <w:style w:type="character" w:styleId="Emphasis">
    <w:name w:val="Emphasis"/>
    <w:basedOn w:val="DefaultParagraphFont"/>
    <w:uiPriority w:val="20"/>
    <w:qFormat/>
    <w:rsid w:val="00B74F46"/>
    <w:rPr>
      <w:i/>
      <w:iCs/>
    </w:rPr>
  </w:style>
  <w:style w:type="paragraph" w:styleId="NormalWeb">
    <w:name w:val="Normal (Web)"/>
    <w:basedOn w:val="Normal"/>
    <w:uiPriority w:val="99"/>
    <w:semiHidden/>
    <w:unhideWhenUsed/>
    <w:rsid w:val="000523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BF78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842"/>
    <w:rPr>
      <w:sz w:val="20"/>
      <w:szCs w:val="20"/>
    </w:rPr>
  </w:style>
  <w:style w:type="character" w:styleId="FootnoteReference">
    <w:name w:val="footnote reference"/>
    <w:basedOn w:val="DefaultParagraphFont"/>
    <w:uiPriority w:val="99"/>
    <w:semiHidden/>
    <w:unhideWhenUsed/>
    <w:rsid w:val="00BF7842"/>
    <w:rPr>
      <w:vertAlign w:val="superscript"/>
    </w:rPr>
  </w:style>
  <w:style w:type="character" w:customStyle="1" w:styleId="Heading1Char">
    <w:name w:val="Heading 1 Char"/>
    <w:basedOn w:val="DefaultParagraphFont"/>
    <w:link w:val="Heading1"/>
    <w:uiPriority w:val="9"/>
    <w:rsid w:val="002B61D2"/>
    <w:rPr>
      <w:rFonts w:ascii="Times New Roman" w:eastAsia="Times New Roman" w:hAnsi="Times New Roman" w:cs="Times New Roman"/>
      <w:b/>
      <w:bCs/>
      <w:kern w:val="36"/>
      <w:sz w:val="48"/>
      <w:szCs w:val="48"/>
      <w14:ligatures w14:val="none"/>
    </w:rPr>
  </w:style>
  <w:style w:type="paragraph" w:customStyle="1" w:styleId="css-at9mc1">
    <w:name w:val="css-at9mc1"/>
    <w:basedOn w:val="Normal"/>
    <w:rsid w:val="00C876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70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4721">
      <w:bodyDiv w:val="1"/>
      <w:marLeft w:val="0"/>
      <w:marRight w:val="0"/>
      <w:marTop w:val="0"/>
      <w:marBottom w:val="0"/>
      <w:divBdr>
        <w:top w:val="none" w:sz="0" w:space="0" w:color="auto"/>
        <w:left w:val="none" w:sz="0" w:space="0" w:color="auto"/>
        <w:bottom w:val="none" w:sz="0" w:space="0" w:color="auto"/>
        <w:right w:val="none" w:sz="0" w:space="0" w:color="auto"/>
      </w:divBdr>
    </w:div>
    <w:div w:id="459687486">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1350184990">
      <w:bodyDiv w:val="1"/>
      <w:marLeft w:val="0"/>
      <w:marRight w:val="0"/>
      <w:marTop w:val="0"/>
      <w:marBottom w:val="0"/>
      <w:divBdr>
        <w:top w:val="none" w:sz="0" w:space="0" w:color="auto"/>
        <w:left w:val="none" w:sz="0" w:space="0" w:color="auto"/>
        <w:bottom w:val="none" w:sz="0" w:space="0" w:color="auto"/>
        <w:right w:val="none" w:sz="0" w:space="0" w:color="auto"/>
      </w:divBdr>
    </w:div>
    <w:div w:id="1436167372">
      <w:bodyDiv w:val="1"/>
      <w:marLeft w:val="0"/>
      <w:marRight w:val="0"/>
      <w:marTop w:val="0"/>
      <w:marBottom w:val="0"/>
      <w:divBdr>
        <w:top w:val="none" w:sz="0" w:space="0" w:color="auto"/>
        <w:left w:val="none" w:sz="0" w:space="0" w:color="auto"/>
        <w:bottom w:val="none" w:sz="0" w:space="0" w:color="auto"/>
        <w:right w:val="none" w:sz="0" w:space="0" w:color="auto"/>
      </w:divBdr>
    </w:div>
    <w:div w:id="18661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apple-tv-plus-ted-lasso-is-word-of-mouth-hit-202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db.com/name/nm0837177/bio?ref_=nm_ov_bio_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ivethirtyeight.com/features/3-in-10-americans-named-political-polarization-as-a-top-issue-facing-the-country/" TargetMode="External"/><Relationship Id="rId4" Type="http://schemas.openxmlformats.org/officeDocument/2006/relationships/webSettings" Target="webSettings.xml"/><Relationship Id="rId9" Type="http://schemas.openxmlformats.org/officeDocument/2006/relationships/hyperlink" Target="https://deadline.com/2023/05/ted-lasso-nielsen-streaming-charts-april-the-diplomat-netflix-apple-tv-1235380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486B-32B0-4E62-940C-1CB14D7F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Gail Kenefake</cp:lastModifiedBy>
  <cp:revision>3</cp:revision>
  <dcterms:created xsi:type="dcterms:W3CDTF">2023-06-16T14:28:00Z</dcterms:created>
  <dcterms:modified xsi:type="dcterms:W3CDTF">2023-06-16T14:29:00Z</dcterms:modified>
</cp:coreProperties>
</file>