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5F87" w14:textId="52CBF136" w:rsidR="00526F0C" w:rsidRPr="00A544D3" w:rsidRDefault="000931C2">
      <w:pPr>
        <w:rPr>
          <w:i/>
          <w:iCs/>
          <w:sz w:val="28"/>
          <w:szCs w:val="28"/>
        </w:rPr>
      </w:pPr>
      <w:r w:rsidRPr="00A544D3">
        <w:rPr>
          <w:i/>
          <w:iCs/>
          <w:sz w:val="28"/>
          <w:szCs w:val="28"/>
        </w:rPr>
        <w:t>“</w:t>
      </w:r>
      <w:r w:rsidRPr="00A544D3">
        <w:rPr>
          <w:b/>
          <w:bCs/>
          <w:i/>
          <w:iCs/>
          <w:sz w:val="28"/>
          <w:szCs w:val="28"/>
          <w:u w:val="single"/>
        </w:rPr>
        <w:t>The Message of the Messenger</w:t>
      </w:r>
      <w:r w:rsidRPr="00A544D3">
        <w:rPr>
          <w:i/>
          <w:iCs/>
          <w:sz w:val="28"/>
          <w:szCs w:val="28"/>
        </w:rPr>
        <w:t>”</w:t>
      </w:r>
    </w:p>
    <w:p w14:paraId="74F19070" w14:textId="6F43F04B" w:rsidR="000931C2" w:rsidRPr="000931C2" w:rsidRDefault="000931C2">
      <w:pPr>
        <w:rPr>
          <w:b/>
          <w:bCs/>
          <w:sz w:val="28"/>
          <w:szCs w:val="28"/>
        </w:rPr>
      </w:pPr>
      <w:r w:rsidRPr="000931C2">
        <w:rPr>
          <w:b/>
          <w:bCs/>
          <w:sz w:val="28"/>
          <w:szCs w:val="28"/>
        </w:rPr>
        <w:t>Isaiah 11:1-10; Matthew 3:1-12</w:t>
      </w:r>
    </w:p>
    <w:p w14:paraId="1C665B2B" w14:textId="5B4980E3" w:rsidR="000931C2" w:rsidRPr="000931C2" w:rsidRDefault="000931C2">
      <w:pPr>
        <w:rPr>
          <w:b/>
          <w:bCs/>
          <w:sz w:val="28"/>
          <w:szCs w:val="28"/>
        </w:rPr>
      </w:pPr>
      <w:r w:rsidRPr="000931C2">
        <w:rPr>
          <w:b/>
          <w:bCs/>
          <w:sz w:val="28"/>
          <w:szCs w:val="28"/>
        </w:rPr>
        <w:t>Rev. Dr. Scott M. Kenefake</w:t>
      </w:r>
    </w:p>
    <w:p w14:paraId="2DE273BC" w14:textId="0F3D2015" w:rsidR="000931C2" w:rsidRDefault="000931C2">
      <w:pPr>
        <w:rPr>
          <w:b/>
          <w:bCs/>
          <w:sz w:val="28"/>
          <w:szCs w:val="28"/>
        </w:rPr>
      </w:pPr>
      <w:r w:rsidRPr="000931C2">
        <w:rPr>
          <w:b/>
          <w:bCs/>
          <w:sz w:val="28"/>
          <w:szCs w:val="28"/>
        </w:rPr>
        <w:t>December 4</w:t>
      </w:r>
      <w:r w:rsidRPr="000931C2">
        <w:rPr>
          <w:b/>
          <w:bCs/>
          <w:sz w:val="28"/>
          <w:szCs w:val="28"/>
          <w:vertAlign w:val="superscript"/>
        </w:rPr>
        <w:t>th</w:t>
      </w:r>
      <w:r w:rsidRPr="000931C2">
        <w:rPr>
          <w:b/>
          <w:bCs/>
          <w:sz w:val="28"/>
          <w:szCs w:val="28"/>
        </w:rPr>
        <w:t>, 2022/Advent 2</w:t>
      </w:r>
    </w:p>
    <w:p w14:paraId="4522DCB2" w14:textId="77777777" w:rsidR="001C166C" w:rsidRDefault="001C166C">
      <w:pPr>
        <w:rPr>
          <w:b/>
          <w:bCs/>
          <w:sz w:val="28"/>
          <w:szCs w:val="28"/>
        </w:rPr>
      </w:pPr>
    </w:p>
    <w:p w14:paraId="7FF3C77B" w14:textId="412D6C22" w:rsidR="001C166C" w:rsidRDefault="001C166C" w:rsidP="001C166C">
      <w:pPr>
        <w:jc w:val="both"/>
        <w:rPr>
          <w:rFonts w:ascii="Calibri" w:hAnsi="Calibri" w:cs="Calibri"/>
          <w:sz w:val="28"/>
          <w:szCs w:val="28"/>
        </w:rPr>
      </w:pPr>
      <w:r w:rsidRPr="000026F2">
        <w:rPr>
          <w:rFonts w:ascii="Calibri" w:hAnsi="Calibri" w:cs="Calibri"/>
          <w:sz w:val="28"/>
          <w:szCs w:val="28"/>
        </w:rPr>
        <w:t xml:space="preserve">Of all the millions of </w:t>
      </w:r>
      <w:r w:rsidRPr="007E3365">
        <w:rPr>
          <w:rFonts w:ascii="Calibri" w:hAnsi="Calibri" w:cs="Calibri"/>
          <w:i/>
          <w:iCs/>
          <w:sz w:val="28"/>
          <w:szCs w:val="28"/>
        </w:rPr>
        <w:t>horrifying, heartbreaking</w:t>
      </w:r>
      <w:r w:rsidRPr="000026F2">
        <w:rPr>
          <w:rFonts w:ascii="Calibri" w:hAnsi="Calibri" w:cs="Calibri"/>
          <w:sz w:val="28"/>
          <w:szCs w:val="28"/>
        </w:rPr>
        <w:t xml:space="preserve"> and sometimes </w:t>
      </w:r>
      <w:r w:rsidRPr="007E3365">
        <w:rPr>
          <w:rFonts w:ascii="Calibri" w:hAnsi="Calibri" w:cs="Calibri"/>
          <w:i/>
          <w:iCs/>
          <w:sz w:val="28"/>
          <w:szCs w:val="28"/>
        </w:rPr>
        <w:t>inspiring</w:t>
      </w:r>
      <w:r w:rsidRPr="000026F2">
        <w:rPr>
          <w:rFonts w:ascii="Calibri" w:hAnsi="Calibri" w:cs="Calibri"/>
          <w:sz w:val="28"/>
          <w:szCs w:val="28"/>
        </w:rPr>
        <w:t xml:space="preserve"> images that have emerged from Ukraine since </w:t>
      </w:r>
      <w:hyperlink r:id="rId7" w:tgtFrame="_blank" w:history="1">
        <w:r w:rsidRPr="000026F2">
          <w:rPr>
            <w:rStyle w:val="Hyperlink"/>
            <w:rFonts w:ascii="Calibri" w:hAnsi="Calibri" w:cs="Calibri"/>
            <w:color w:val="auto"/>
            <w:sz w:val="28"/>
            <w:szCs w:val="28"/>
            <w:u w:val="none"/>
          </w:rPr>
          <w:t>Russia’s invasion</w:t>
        </w:r>
      </w:hyperlink>
      <w:r w:rsidRPr="000026F2">
        <w:rPr>
          <w:rFonts w:ascii="Calibri" w:hAnsi="Calibri" w:cs="Calibri"/>
          <w:sz w:val="28"/>
          <w:szCs w:val="28"/>
        </w:rPr>
        <w:t> nine months ago, one that has stood out</w:t>
      </w:r>
      <w:r w:rsidR="00B50F3F">
        <w:rPr>
          <w:rFonts w:ascii="Calibri" w:hAnsi="Calibri" w:cs="Calibri"/>
          <w:sz w:val="28"/>
          <w:szCs w:val="28"/>
        </w:rPr>
        <w:t xml:space="preserve"> …</w:t>
      </w:r>
      <w:r w:rsidRPr="000026F2">
        <w:rPr>
          <w:rFonts w:ascii="Calibri" w:hAnsi="Calibri" w:cs="Calibri"/>
          <w:sz w:val="28"/>
          <w:szCs w:val="28"/>
        </w:rPr>
        <w:t xml:space="preserve"> is a photo of </w:t>
      </w:r>
      <w:r w:rsidRPr="00D05D9C">
        <w:rPr>
          <w:rFonts w:ascii="Calibri" w:hAnsi="Calibri" w:cs="Calibri"/>
          <w:i/>
          <w:iCs/>
          <w:sz w:val="28"/>
          <w:szCs w:val="28"/>
        </w:rPr>
        <w:t>“Wolf_68”</w:t>
      </w:r>
      <w:r w:rsidRPr="000026F2">
        <w:rPr>
          <w:rFonts w:ascii="Calibri" w:hAnsi="Calibri" w:cs="Calibri"/>
          <w:sz w:val="28"/>
          <w:szCs w:val="28"/>
        </w:rPr>
        <w:t> </w:t>
      </w:r>
      <w:hyperlink r:id="rId8" w:history="1">
        <w:r w:rsidRPr="000026F2">
          <w:rPr>
            <w:rStyle w:val="Hyperlink"/>
            <w:rFonts w:ascii="Calibri" w:hAnsi="Calibri" w:cs="Calibri"/>
            <w:color w:val="auto"/>
            <w:sz w:val="28"/>
            <w:szCs w:val="28"/>
            <w:u w:val="none"/>
          </w:rPr>
          <w:t>graffitied on the wall</w:t>
        </w:r>
      </w:hyperlink>
      <w:r w:rsidRPr="000026F2">
        <w:rPr>
          <w:rFonts w:ascii="Calibri" w:hAnsi="Calibri" w:cs="Calibri"/>
          <w:sz w:val="28"/>
          <w:szCs w:val="28"/>
        </w:rPr>
        <w:t> of a home in Bucha, a city where Russian troops carried out a grisly </w:t>
      </w:r>
      <w:hyperlink r:id="rId9" w:tgtFrame="_blank" w:history="1">
        <w:r w:rsidRPr="000026F2">
          <w:rPr>
            <w:rStyle w:val="Hyperlink"/>
            <w:rFonts w:ascii="Calibri" w:hAnsi="Calibri" w:cs="Calibri"/>
            <w:color w:val="auto"/>
            <w:sz w:val="28"/>
            <w:szCs w:val="28"/>
            <w:u w:val="none"/>
          </w:rPr>
          <w:t>massacre</w:t>
        </w:r>
      </w:hyperlink>
      <w:r w:rsidRPr="000026F2">
        <w:rPr>
          <w:rFonts w:ascii="Calibri" w:hAnsi="Calibri" w:cs="Calibri"/>
          <w:sz w:val="28"/>
          <w:szCs w:val="28"/>
        </w:rPr>
        <w:t xml:space="preserve"> of Ukrainian civilians in March. Reuters reporters quickly determined that </w:t>
      </w:r>
      <w:r w:rsidRPr="00021A22">
        <w:rPr>
          <w:rFonts w:ascii="Calibri" w:hAnsi="Calibri" w:cs="Calibri"/>
          <w:i/>
          <w:iCs/>
          <w:sz w:val="28"/>
          <w:szCs w:val="28"/>
        </w:rPr>
        <w:t>“Wolf_68”</w:t>
      </w:r>
      <w:r w:rsidRPr="000026F2">
        <w:rPr>
          <w:rFonts w:ascii="Calibri" w:hAnsi="Calibri" w:cs="Calibri"/>
          <w:sz w:val="28"/>
          <w:szCs w:val="28"/>
        </w:rPr>
        <w:t xml:space="preserve"> was the handle, on several social media networks, of a Russian soldier from the northwestern city of Pskov.</w:t>
      </w:r>
    </w:p>
    <w:p w14:paraId="3EA42B3E" w14:textId="1362D6C8" w:rsidR="00133BAC" w:rsidRDefault="00133BAC" w:rsidP="001C166C">
      <w:pPr>
        <w:jc w:val="both"/>
        <w:rPr>
          <w:rFonts w:cstheme="minorHAnsi"/>
          <w:sz w:val="28"/>
          <w:szCs w:val="28"/>
        </w:rPr>
      </w:pPr>
      <w:r w:rsidRPr="00535D59">
        <w:rPr>
          <w:rFonts w:cstheme="minorHAnsi"/>
          <w:i/>
          <w:iCs/>
          <w:sz w:val="28"/>
          <w:szCs w:val="28"/>
        </w:rPr>
        <w:t>Wolf_68</w:t>
      </w:r>
      <w:r w:rsidRPr="00133BAC">
        <w:rPr>
          <w:rFonts w:cstheme="minorHAnsi"/>
          <w:sz w:val="28"/>
          <w:szCs w:val="28"/>
        </w:rPr>
        <w:t xml:space="preserve"> stands out not only because it’s unusual for war criminals to sign their work. The moment </w:t>
      </w:r>
      <w:r w:rsidRPr="00535D59">
        <w:rPr>
          <w:rFonts w:cstheme="minorHAnsi"/>
          <w:i/>
          <w:iCs/>
          <w:sz w:val="28"/>
          <w:szCs w:val="28"/>
        </w:rPr>
        <w:t>also</w:t>
      </w:r>
      <w:r w:rsidRPr="00133BAC">
        <w:rPr>
          <w:rFonts w:cstheme="minorHAnsi"/>
          <w:sz w:val="28"/>
          <w:szCs w:val="28"/>
        </w:rPr>
        <w:t xml:space="preserve"> exemplifies a war shaped by its participants’ use of social media networks — particularly, Twitter, Instagram</w:t>
      </w:r>
      <w:r>
        <w:rPr>
          <w:rFonts w:cstheme="minorHAnsi"/>
          <w:sz w:val="28"/>
          <w:szCs w:val="28"/>
        </w:rPr>
        <w:t>,</w:t>
      </w:r>
      <w:r w:rsidRPr="00133BAC">
        <w:rPr>
          <w:rFonts w:cstheme="minorHAnsi"/>
          <w:sz w:val="28"/>
          <w:szCs w:val="28"/>
        </w:rPr>
        <w:t xml:space="preserve"> and the Russian-developed app Telegram. Media technologies often define wars in popular memory, from Mathew Brady’s photographs of the Civil War to the grainy televised images of Vietnam to the cable coverage of the Persian Gulf War, which seemed so carefully choreographed that it prompted the French philosopher Jean Baudrillard to make the tongue-in-cheek suggestion that </w:t>
      </w:r>
      <w:r w:rsidRPr="00DC6464">
        <w:rPr>
          <w:rFonts w:cstheme="minorHAnsi"/>
          <w:i/>
          <w:iCs/>
          <w:sz w:val="28"/>
          <w:szCs w:val="28"/>
        </w:rPr>
        <w:t>the war hadn’t </w:t>
      </w:r>
      <w:hyperlink r:id="rId10" w:history="1">
        <w:r w:rsidRPr="00DC6464">
          <w:rPr>
            <w:rStyle w:val="Hyperlink"/>
            <w:rFonts w:cstheme="minorHAnsi"/>
            <w:i/>
            <w:iCs/>
            <w:color w:val="auto"/>
            <w:sz w:val="28"/>
            <w:szCs w:val="28"/>
            <w:u w:val="none"/>
          </w:rPr>
          <w:t>actually happened</w:t>
        </w:r>
      </w:hyperlink>
      <w:r w:rsidRPr="00DC6464">
        <w:rPr>
          <w:rFonts w:cstheme="minorHAnsi"/>
          <w:i/>
          <w:iCs/>
          <w:sz w:val="28"/>
          <w:szCs w:val="28"/>
        </w:rPr>
        <w:t>.</w:t>
      </w:r>
    </w:p>
    <w:p w14:paraId="637DF385" w14:textId="2D7EE9CF" w:rsidR="00F4769D" w:rsidRPr="00F4769D" w:rsidRDefault="004A5F88" w:rsidP="001C166C">
      <w:pPr>
        <w:jc w:val="both"/>
        <w:rPr>
          <w:rFonts w:ascii="Calibri" w:hAnsi="Calibri" w:cs="Calibri"/>
          <w:sz w:val="28"/>
          <w:szCs w:val="28"/>
        </w:rPr>
      </w:pPr>
      <w:r>
        <w:rPr>
          <w:rFonts w:ascii="Calibri" w:hAnsi="Calibri" w:cs="Calibri"/>
          <w:color w:val="2A2A2A"/>
          <w:sz w:val="28"/>
          <w:szCs w:val="28"/>
        </w:rPr>
        <w:t>But t</w:t>
      </w:r>
      <w:r w:rsidR="00F4769D" w:rsidRPr="00F4769D">
        <w:rPr>
          <w:rFonts w:ascii="Calibri" w:hAnsi="Calibri" w:cs="Calibri"/>
          <w:color w:val="2A2A2A"/>
          <w:sz w:val="28"/>
          <w:szCs w:val="28"/>
        </w:rPr>
        <w:t>he imagery streaming from Ukraine functions as a very different tool for its participants. It’s a conflict whose participants themselves are sharing images from the battlefields, in which the easy availability of such imagery has spawned a cottage industry of open-source analysis around the world, and in which it’s no longer surprising to see the president of Ukraine sparring with Elon Musk on Twitter or some of Vladimir Putin’s top political allies criticizing the Russian military’s performance on Telegram.</w:t>
      </w:r>
    </w:p>
    <w:p w14:paraId="678BA234" w14:textId="5604B988" w:rsidR="00D928F1" w:rsidRDefault="00F4769D" w:rsidP="001C166C">
      <w:pPr>
        <w:jc w:val="both"/>
        <w:rPr>
          <w:rFonts w:ascii="Calibri" w:hAnsi="Calibri" w:cs="Calibri"/>
          <w:color w:val="2A2A2A"/>
          <w:sz w:val="28"/>
          <w:szCs w:val="28"/>
        </w:rPr>
      </w:pPr>
      <w:r>
        <w:rPr>
          <w:rFonts w:ascii="Calibri" w:hAnsi="Calibri" w:cs="Calibri"/>
          <w:color w:val="2A2A2A"/>
          <w:sz w:val="28"/>
          <w:szCs w:val="28"/>
        </w:rPr>
        <w:t>So, t</w:t>
      </w:r>
      <w:r w:rsidR="00D928F1" w:rsidRPr="00D928F1">
        <w:rPr>
          <w:rFonts w:ascii="Calibri" w:hAnsi="Calibri" w:cs="Calibri"/>
          <w:color w:val="2A2A2A"/>
          <w:sz w:val="28"/>
          <w:szCs w:val="28"/>
        </w:rPr>
        <w:t xml:space="preserve">he war in Ukraine may be the first </w:t>
      </w:r>
      <w:r w:rsidR="00D928F1" w:rsidRPr="00DC6464">
        <w:rPr>
          <w:rFonts w:ascii="Calibri" w:hAnsi="Calibri" w:cs="Calibri"/>
          <w:i/>
          <w:iCs/>
          <w:color w:val="2A2A2A"/>
          <w:sz w:val="28"/>
          <w:szCs w:val="28"/>
        </w:rPr>
        <w:t>Twitter war</w:t>
      </w:r>
      <w:r w:rsidR="00D928F1" w:rsidRPr="00D928F1">
        <w:rPr>
          <w:rFonts w:ascii="Calibri" w:hAnsi="Calibri" w:cs="Calibri"/>
          <w:color w:val="2A2A2A"/>
          <w:sz w:val="28"/>
          <w:szCs w:val="28"/>
        </w:rPr>
        <w:t xml:space="preserve"> — and given the state of things at Twitter, perhaps the last one. Though its battlefield performance has been surprisingly effective, Ukraine’s most overwhelming victory has been in the information space,</w:t>
      </w:r>
      <w:r w:rsidR="00AB794E">
        <w:rPr>
          <w:rFonts w:ascii="Calibri" w:hAnsi="Calibri" w:cs="Calibri"/>
          <w:color w:val="2A2A2A"/>
          <w:sz w:val="28"/>
          <w:szCs w:val="28"/>
        </w:rPr>
        <w:t xml:space="preserve"> </w:t>
      </w:r>
      <w:r w:rsidR="00D928F1" w:rsidRPr="00D928F1">
        <w:rPr>
          <w:rFonts w:ascii="Calibri" w:hAnsi="Calibri" w:cs="Calibri"/>
          <w:color w:val="2A2A2A"/>
          <w:sz w:val="28"/>
          <w:szCs w:val="28"/>
        </w:rPr>
        <w:t>and</w:t>
      </w:r>
      <w:r w:rsidR="00AB794E">
        <w:rPr>
          <w:rFonts w:ascii="Calibri" w:hAnsi="Calibri" w:cs="Calibri"/>
          <w:color w:val="2A2A2A"/>
          <w:sz w:val="28"/>
          <w:szCs w:val="28"/>
        </w:rPr>
        <w:t xml:space="preserve"> … </w:t>
      </w:r>
      <w:r w:rsidR="00D928F1" w:rsidRPr="00D928F1">
        <w:rPr>
          <w:rFonts w:ascii="Calibri" w:hAnsi="Calibri" w:cs="Calibri"/>
          <w:color w:val="2A2A2A"/>
          <w:sz w:val="28"/>
          <w:szCs w:val="28"/>
        </w:rPr>
        <w:t xml:space="preserve">this storytelling is an effort by the whole of society. As the blue-and-yellow flags still fluttering from houses throughout the West attest, </w:t>
      </w:r>
      <w:r w:rsidR="00D928F1" w:rsidRPr="00D928F1">
        <w:rPr>
          <w:rFonts w:ascii="Calibri" w:hAnsi="Calibri" w:cs="Calibri"/>
          <w:color w:val="2A2A2A"/>
          <w:sz w:val="28"/>
          <w:szCs w:val="28"/>
        </w:rPr>
        <w:lastRenderedPageBreak/>
        <w:t>this is a country that is astonishingly good at telling its story to the world. “As soon as the first enemy tank rolled into view</w:t>
      </w:r>
      <w:r w:rsidR="00E42193">
        <w:rPr>
          <w:rFonts w:ascii="Calibri" w:hAnsi="Calibri" w:cs="Calibri"/>
          <w:color w:val="2A2A2A"/>
          <w:sz w:val="28"/>
          <w:szCs w:val="28"/>
        </w:rPr>
        <w:t>,</w:t>
      </w:r>
      <w:r w:rsidR="00C709FC">
        <w:rPr>
          <w:rFonts w:ascii="Calibri" w:hAnsi="Calibri" w:cs="Calibri"/>
          <w:color w:val="2A2A2A"/>
          <w:sz w:val="28"/>
          <w:szCs w:val="28"/>
        </w:rPr>
        <w:t xml:space="preserve"> </w:t>
      </w:r>
      <w:r w:rsidR="00D928F1" w:rsidRPr="00D928F1">
        <w:rPr>
          <w:rFonts w:ascii="Calibri" w:hAnsi="Calibri" w:cs="Calibri"/>
          <w:color w:val="2A2A2A"/>
          <w:sz w:val="28"/>
          <w:szCs w:val="28"/>
        </w:rPr>
        <w:t xml:space="preserve">Ukrainian citizens </w:t>
      </w:r>
      <w:r w:rsidR="00A941C2">
        <w:rPr>
          <w:rFonts w:ascii="Calibri" w:hAnsi="Calibri" w:cs="Calibri"/>
          <w:color w:val="2A2A2A"/>
          <w:sz w:val="28"/>
          <w:szCs w:val="28"/>
        </w:rPr>
        <w:t>‘</w:t>
      </w:r>
      <w:r w:rsidR="00D928F1" w:rsidRPr="00D928F1">
        <w:rPr>
          <w:rFonts w:ascii="Calibri" w:hAnsi="Calibri" w:cs="Calibri"/>
          <w:color w:val="2A2A2A"/>
          <w:sz w:val="28"/>
          <w:szCs w:val="28"/>
        </w:rPr>
        <w:t>surreptitiously reached for their phones.</w:t>
      </w:r>
      <w:r w:rsidR="00A941C2">
        <w:rPr>
          <w:rFonts w:ascii="Calibri" w:hAnsi="Calibri" w:cs="Calibri"/>
          <w:color w:val="2A2A2A"/>
          <w:sz w:val="28"/>
          <w:szCs w:val="28"/>
        </w:rPr>
        <w:t>’</w:t>
      </w:r>
      <w:r w:rsidR="00D928F1" w:rsidRPr="00D928F1">
        <w:rPr>
          <w:rFonts w:ascii="Calibri" w:hAnsi="Calibri" w:cs="Calibri"/>
          <w:color w:val="2A2A2A"/>
          <w:sz w:val="28"/>
          <w:szCs w:val="28"/>
        </w:rPr>
        <w:t>”</w:t>
      </w:r>
      <w:r w:rsidR="00CA4E92">
        <w:rPr>
          <w:rStyle w:val="FootnoteReference"/>
          <w:rFonts w:ascii="Calibri" w:hAnsi="Calibri" w:cs="Calibri"/>
          <w:color w:val="2A2A2A"/>
          <w:sz w:val="28"/>
          <w:szCs w:val="28"/>
        </w:rPr>
        <w:footnoteReference w:id="1"/>
      </w:r>
    </w:p>
    <w:p w14:paraId="573EC453" w14:textId="503EDCE6" w:rsidR="00442153" w:rsidRDefault="00442153" w:rsidP="001C166C">
      <w:pPr>
        <w:jc w:val="both"/>
        <w:rPr>
          <w:rFonts w:ascii="Calibri" w:hAnsi="Calibri" w:cs="Calibri"/>
          <w:color w:val="2A2A2A"/>
          <w:sz w:val="28"/>
          <w:szCs w:val="28"/>
        </w:rPr>
      </w:pPr>
      <w:r>
        <w:rPr>
          <w:rFonts w:ascii="Calibri" w:hAnsi="Calibri" w:cs="Calibri"/>
          <w:color w:val="2A2A2A"/>
          <w:sz w:val="28"/>
          <w:szCs w:val="28"/>
        </w:rPr>
        <w:t xml:space="preserve">I share this with you because </w:t>
      </w:r>
      <w:r w:rsidRPr="005962B5">
        <w:rPr>
          <w:rFonts w:ascii="Calibri" w:hAnsi="Calibri" w:cs="Calibri"/>
          <w:i/>
          <w:iCs/>
          <w:color w:val="2A2A2A"/>
          <w:sz w:val="28"/>
          <w:szCs w:val="28"/>
        </w:rPr>
        <w:t>scripture</w:t>
      </w:r>
      <w:r>
        <w:rPr>
          <w:rFonts w:ascii="Calibri" w:hAnsi="Calibri" w:cs="Calibri"/>
          <w:color w:val="2A2A2A"/>
          <w:sz w:val="28"/>
          <w:szCs w:val="28"/>
        </w:rPr>
        <w:t>—in many ways</w:t>
      </w:r>
      <w:r w:rsidR="00F54513">
        <w:rPr>
          <w:rFonts w:ascii="Calibri" w:hAnsi="Calibri" w:cs="Calibri"/>
          <w:color w:val="2A2A2A"/>
          <w:sz w:val="28"/>
          <w:szCs w:val="28"/>
        </w:rPr>
        <w:t xml:space="preserve">—served as a form of </w:t>
      </w:r>
      <w:r w:rsidR="00F54513" w:rsidRPr="00B820D5">
        <w:rPr>
          <w:rFonts w:ascii="Calibri" w:hAnsi="Calibri" w:cs="Calibri"/>
          <w:i/>
          <w:iCs/>
          <w:color w:val="2A2A2A"/>
          <w:sz w:val="28"/>
          <w:szCs w:val="28"/>
        </w:rPr>
        <w:t>social media</w:t>
      </w:r>
      <w:r w:rsidR="00F54513">
        <w:rPr>
          <w:rFonts w:ascii="Calibri" w:hAnsi="Calibri" w:cs="Calibri"/>
          <w:color w:val="2A2A2A"/>
          <w:sz w:val="28"/>
          <w:szCs w:val="28"/>
        </w:rPr>
        <w:t xml:space="preserve"> in the ancient world</w:t>
      </w:r>
      <w:r w:rsidR="001B44BD">
        <w:rPr>
          <w:rFonts w:ascii="Calibri" w:hAnsi="Calibri" w:cs="Calibri"/>
          <w:color w:val="2A2A2A"/>
          <w:sz w:val="28"/>
          <w:szCs w:val="28"/>
        </w:rPr>
        <w:t xml:space="preserve"> and our text from Isaiah 11 this morning is a case in point</w:t>
      </w:r>
      <w:r w:rsidR="00777FE7">
        <w:rPr>
          <w:rFonts w:ascii="Calibri" w:hAnsi="Calibri" w:cs="Calibri"/>
          <w:color w:val="2A2A2A"/>
          <w:sz w:val="28"/>
          <w:szCs w:val="28"/>
        </w:rPr>
        <w:t xml:space="preserve">. </w:t>
      </w:r>
    </w:p>
    <w:p w14:paraId="4C6EFF28" w14:textId="169CEA6D" w:rsidR="001B44BD" w:rsidRDefault="001B44BD" w:rsidP="001C166C">
      <w:pPr>
        <w:jc w:val="both"/>
        <w:rPr>
          <w:rFonts w:ascii="Calibri" w:hAnsi="Calibri" w:cs="Calibri"/>
          <w:color w:val="222222"/>
          <w:sz w:val="28"/>
          <w:szCs w:val="28"/>
          <w:shd w:val="clear" w:color="auto" w:fill="FFFFFF"/>
        </w:rPr>
      </w:pPr>
      <w:r>
        <w:rPr>
          <w:rFonts w:ascii="Calibri" w:hAnsi="Calibri" w:cs="Calibri"/>
          <w:color w:val="2A2A2A"/>
          <w:sz w:val="28"/>
          <w:szCs w:val="28"/>
        </w:rPr>
        <w:t xml:space="preserve">You see, </w:t>
      </w:r>
      <w:r w:rsidR="000D3276">
        <w:rPr>
          <w:rFonts w:ascii="Calibri" w:hAnsi="Calibri" w:cs="Calibri"/>
          <w:color w:val="222222"/>
          <w:sz w:val="28"/>
          <w:szCs w:val="28"/>
          <w:shd w:val="clear" w:color="auto" w:fill="FFFFFF"/>
        </w:rPr>
        <w:t>when the Babylonians conquered God’s people, they burned their city, killed most of the important people, even lined up all the king’s sons to kill in front of him just before they poked out his eyes. They did it because they wanted God’s people to know that they had no hope</w:t>
      </w:r>
      <w:r w:rsidR="00777FE7" w:rsidRPr="001B5AAE">
        <w:rPr>
          <w:rFonts w:ascii="Calibri" w:hAnsi="Calibri" w:cs="Calibri"/>
          <w:i/>
          <w:iCs/>
          <w:color w:val="222222"/>
          <w:sz w:val="28"/>
          <w:szCs w:val="28"/>
          <w:shd w:val="clear" w:color="auto" w:fill="FFFFFF"/>
        </w:rPr>
        <w:t xml:space="preserve">. </w:t>
      </w:r>
      <w:r w:rsidR="000D3276" w:rsidRPr="001B5AAE">
        <w:rPr>
          <w:rFonts w:ascii="Calibri" w:hAnsi="Calibri" w:cs="Calibri"/>
          <w:i/>
          <w:iCs/>
          <w:color w:val="222222"/>
          <w:sz w:val="28"/>
          <w:szCs w:val="28"/>
          <w:shd w:val="clear" w:color="auto" w:fill="FFFFFF"/>
        </w:rPr>
        <w:t>Their old nation was as dead as an old dead tree stump</w:t>
      </w:r>
      <w:r w:rsidR="00777FE7" w:rsidRPr="001B5AAE">
        <w:rPr>
          <w:rFonts w:ascii="Calibri" w:hAnsi="Calibri" w:cs="Calibri"/>
          <w:i/>
          <w:iCs/>
          <w:color w:val="222222"/>
          <w:sz w:val="28"/>
          <w:szCs w:val="28"/>
          <w:shd w:val="clear" w:color="auto" w:fill="FFFFFF"/>
        </w:rPr>
        <w:t>.</w:t>
      </w:r>
      <w:r w:rsidR="00777FE7">
        <w:rPr>
          <w:rFonts w:ascii="Calibri" w:hAnsi="Calibri" w:cs="Calibri"/>
          <w:color w:val="222222"/>
          <w:sz w:val="28"/>
          <w:szCs w:val="28"/>
          <w:shd w:val="clear" w:color="auto" w:fill="FFFFFF"/>
        </w:rPr>
        <w:t xml:space="preserve"> </w:t>
      </w:r>
      <w:r w:rsidR="000D3276">
        <w:rPr>
          <w:rFonts w:ascii="Calibri" w:hAnsi="Calibri" w:cs="Calibri"/>
          <w:color w:val="222222"/>
          <w:sz w:val="28"/>
          <w:szCs w:val="28"/>
          <w:shd w:val="clear" w:color="auto" w:fill="FFFFFF"/>
        </w:rPr>
        <w:t>Isaiah agreed that it looked that way at the moment, but he reminded people that some old tree stumps send up fresh shoots that grow into new trees</w:t>
      </w:r>
      <w:r w:rsidR="00777FE7">
        <w:rPr>
          <w:rFonts w:ascii="Calibri" w:hAnsi="Calibri" w:cs="Calibri"/>
          <w:color w:val="222222"/>
          <w:sz w:val="28"/>
          <w:szCs w:val="28"/>
          <w:shd w:val="clear" w:color="auto" w:fill="FFFFFF"/>
        </w:rPr>
        <w:t xml:space="preserve">. </w:t>
      </w:r>
      <w:r w:rsidR="000D3276">
        <w:rPr>
          <w:rFonts w:ascii="Calibri" w:hAnsi="Calibri" w:cs="Calibri"/>
          <w:color w:val="222222"/>
          <w:sz w:val="28"/>
          <w:szCs w:val="28"/>
          <w:shd w:val="clear" w:color="auto" w:fill="FFFFFF"/>
        </w:rPr>
        <w:t>He insisted that that would happen with God’s people.</w:t>
      </w:r>
    </w:p>
    <w:p w14:paraId="470FB095" w14:textId="7590C240" w:rsidR="005535DB" w:rsidRDefault="00423CA0" w:rsidP="001C166C">
      <w:pPr>
        <w:jc w:val="both"/>
        <w:rPr>
          <w:rFonts w:ascii="Calibri" w:hAnsi="Calibri" w:cs="Calibri"/>
          <w:color w:val="222222"/>
          <w:sz w:val="28"/>
          <w:szCs w:val="28"/>
          <w:shd w:val="clear" w:color="auto" w:fill="FFFFFF"/>
        </w:rPr>
      </w:pPr>
      <w:r>
        <w:rPr>
          <w:rFonts w:ascii="Calibri" w:hAnsi="Calibri" w:cs="Calibri"/>
          <w:color w:val="222222"/>
          <w:sz w:val="28"/>
          <w:szCs w:val="28"/>
          <w:shd w:val="clear" w:color="auto" w:fill="FFFFFF"/>
        </w:rPr>
        <w:t xml:space="preserve">In other words, </w:t>
      </w:r>
      <w:r w:rsidR="004F6193">
        <w:rPr>
          <w:rFonts w:ascii="Calibri" w:hAnsi="Calibri" w:cs="Calibri"/>
          <w:color w:val="222222"/>
          <w:sz w:val="28"/>
          <w:szCs w:val="28"/>
          <w:shd w:val="clear" w:color="auto" w:fill="FFFFFF"/>
        </w:rPr>
        <w:t>with or without us, God will accomplish a new creation</w:t>
      </w:r>
      <w:r w:rsidR="00751090">
        <w:rPr>
          <w:rFonts w:ascii="Calibri" w:hAnsi="Calibri" w:cs="Calibri"/>
          <w:color w:val="222222"/>
          <w:sz w:val="28"/>
          <w:szCs w:val="28"/>
          <w:shd w:val="clear" w:color="auto" w:fill="FFFFFF"/>
        </w:rPr>
        <w:t xml:space="preserve">. </w:t>
      </w:r>
      <w:r w:rsidR="00F0244D">
        <w:rPr>
          <w:rFonts w:ascii="Calibri" w:hAnsi="Calibri" w:cs="Calibri"/>
          <w:color w:val="222222"/>
          <w:sz w:val="28"/>
          <w:szCs w:val="28"/>
          <w:shd w:val="clear" w:color="auto" w:fill="FFFFFF"/>
        </w:rPr>
        <w:t>Having raised</w:t>
      </w:r>
      <w:r w:rsidR="006C05AC">
        <w:rPr>
          <w:rFonts w:ascii="Calibri" w:hAnsi="Calibri" w:cs="Calibri"/>
          <w:color w:val="222222"/>
          <w:sz w:val="28"/>
          <w:szCs w:val="28"/>
          <w:shd w:val="clear" w:color="auto" w:fill="FFFFFF"/>
        </w:rPr>
        <w:t xml:space="preserve"> up the righteous leader, the Creator</w:t>
      </w:r>
      <w:r w:rsidR="00B57E63">
        <w:rPr>
          <w:rFonts w:ascii="Calibri" w:hAnsi="Calibri" w:cs="Calibri"/>
          <w:color w:val="222222"/>
          <w:sz w:val="28"/>
          <w:szCs w:val="28"/>
          <w:shd w:val="clear" w:color="auto" w:fill="FFFFFF"/>
        </w:rPr>
        <w:t xml:space="preserve"> will make a new paradise of the earth</w:t>
      </w:r>
      <w:r w:rsidR="00777FE7">
        <w:rPr>
          <w:rFonts w:ascii="Calibri" w:hAnsi="Calibri" w:cs="Calibri"/>
          <w:color w:val="222222"/>
          <w:sz w:val="28"/>
          <w:szCs w:val="28"/>
          <w:shd w:val="clear" w:color="auto" w:fill="FFFFFF"/>
        </w:rPr>
        <w:t xml:space="preserve">. </w:t>
      </w:r>
      <w:r w:rsidR="004472BE">
        <w:rPr>
          <w:rFonts w:ascii="Calibri" w:hAnsi="Calibri" w:cs="Calibri"/>
          <w:color w:val="222222"/>
          <w:sz w:val="28"/>
          <w:szCs w:val="28"/>
          <w:shd w:val="clear" w:color="auto" w:fill="FFFFFF"/>
        </w:rPr>
        <w:t>Thus e</w:t>
      </w:r>
      <w:r w:rsidR="00751090">
        <w:rPr>
          <w:rFonts w:ascii="Calibri" w:hAnsi="Calibri" w:cs="Calibri"/>
          <w:color w:val="222222"/>
          <w:sz w:val="28"/>
          <w:szCs w:val="28"/>
          <w:shd w:val="clear" w:color="auto" w:fill="FFFFFF"/>
        </w:rPr>
        <w:t>nter the animals</w:t>
      </w:r>
      <w:r w:rsidR="004472BE">
        <w:rPr>
          <w:rFonts w:ascii="Calibri" w:hAnsi="Calibri" w:cs="Calibri"/>
          <w:color w:val="222222"/>
          <w:sz w:val="28"/>
          <w:szCs w:val="28"/>
          <w:shd w:val="clear" w:color="auto" w:fill="FFFFFF"/>
        </w:rPr>
        <w:t xml:space="preserve">. </w:t>
      </w:r>
      <w:r w:rsidR="004472BE">
        <w:rPr>
          <w:rFonts w:ascii="Calibri" w:hAnsi="Calibri" w:cs="Calibri"/>
          <w:i/>
          <w:iCs/>
          <w:color w:val="222222"/>
          <w:sz w:val="28"/>
          <w:szCs w:val="28"/>
          <w:shd w:val="clear" w:color="auto" w:fill="FFFFFF"/>
        </w:rPr>
        <w:t>Imagine</w:t>
      </w:r>
      <w:r w:rsidR="00EF33E6">
        <w:rPr>
          <w:rFonts w:ascii="Calibri" w:hAnsi="Calibri" w:cs="Calibri"/>
          <w:i/>
          <w:iCs/>
          <w:color w:val="222222"/>
          <w:sz w:val="28"/>
          <w:szCs w:val="28"/>
          <w:shd w:val="clear" w:color="auto" w:fill="FFFFFF"/>
        </w:rPr>
        <w:t>—</w:t>
      </w:r>
      <w:r w:rsidR="00EF33E6">
        <w:rPr>
          <w:rFonts w:ascii="Calibri" w:hAnsi="Calibri" w:cs="Calibri"/>
          <w:color w:val="222222"/>
          <w:sz w:val="28"/>
          <w:szCs w:val="28"/>
          <w:shd w:val="clear" w:color="auto" w:fill="FFFFFF"/>
        </w:rPr>
        <w:t>baby goats are best friends</w:t>
      </w:r>
      <w:r w:rsidR="00D30623">
        <w:rPr>
          <w:rFonts w:ascii="Calibri" w:hAnsi="Calibri" w:cs="Calibri"/>
          <w:color w:val="222222"/>
          <w:sz w:val="28"/>
          <w:szCs w:val="28"/>
          <w:shd w:val="clear" w:color="auto" w:fill="FFFFFF"/>
        </w:rPr>
        <w:t xml:space="preserve"> with grizzlies; a lamb and a wolf</w:t>
      </w:r>
      <w:r w:rsidR="002C6CF1">
        <w:rPr>
          <w:rFonts w:ascii="Calibri" w:hAnsi="Calibri" w:cs="Calibri"/>
          <w:color w:val="222222"/>
          <w:sz w:val="28"/>
          <w:szCs w:val="28"/>
          <w:shd w:val="clear" w:color="auto" w:fill="FFFFFF"/>
        </w:rPr>
        <w:t xml:space="preserve"> enjoy conversing</w:t>
      </w:r>
      <w:r w:rsidR="006650CE">
        <w:rPr>
          <w:rFonts w:ascii="Calibri" w:hAnsi="Calibri" w:cs="Calibri"/>
          <w:color w:val="222222"/>
          <w:sz w:val="28"/>
          <w:szCs w:val="28"/>
          <w:shd w:val="clear" w:color="auto" w:fill="FFFFFF"/>
        </w:rPr>
        <w:t xml:space="preserve"> over a breakfast of clover</w:t>
      </w:r>
      <w:r w:rsidR="004E6E3F">
        <w:rPr>
          <w:rFonts w:ascii="Calibri" w:hAnsi="Calibri" w:cs="Calibri"/>
          <w:color w:val="222222"/>
          <w:sz w:val="28"/>
          <w:szCs w:val="28"/>
          <w:shd w:val="clear" w:color="auto" w:fill="FFFFFF"/>
        </w:rPr>
        <w:t>.</w:t>
      </w:r>
    </w:p>
    <w:p w14:paraId="297E9AD4" w14:textId="367779B8" w:rsidR="00C62294" w:rsidRDefault="00947690" w:rsidP="001C166C">
      <w:pPr>
        <w:jc w:val="both"/>
        <w:rPr>
          <w:rFonts w:ascii="Calibri" w:hAnsi="Calibri" w:cs="Calibri"/>
          <w:color w:val="222222"/>
          <w:sz w:val="28"/>
          <w:szCs w:val="28"/>
          <w:shd w:val="clear" w:color="auto" w:fill="FFFFFF"/>
        </w:rPr>
      </w:pPr>
      <w:r>
        <w:rPr>
          <w:rFonts w:ascii="Calibri" w:hAnsi="Calibri" w:cs="Calibri"/>
          <w:color w:val="222222"/>
          <w:sz w:val="28"/>
          <w:szCs w:val="28"/>
          <w:shd w:val="clear" w:color="auto" w:fill="FFFFFF"/>
        </w:rPr>
        <w:t>The text, however, has its eye on the deadly aggressions</w:t>
      </w:r>
      <w:r w:rsidR="001574BF">
        <w:rPr>
          <w:rFonts w:ascii="Calibri" w:hAnsi="Calibri" w:cs="Calibri"/>
          <w:color w:val="222222"/>
          <w:sz w:val="28"/>
          <w:szCs w:val="28"/>
          <w:shd w:val="clear" w:color="auto" w:fill="FFFFFF"/>
        </w:rPr>
        <w:t xml:space="preserve"> and fears that sicken</w:t>
      </w:r>
      <w:r w:rsidR="00616557">
        <w:rPr>
          <w:rFonts w:ascii="Calibri" w:hAnsi="Calibri" w:cs="Calibri"/>
          <w:color w:val="222222"/>
          <w:sz w:val="28"/>
          <w:szCs w:val="28"/>
          <w:shd w:val="clear" w:color="auto" w:fill="FFFFFF"/>
        </w:rPr>
        <w:t xml:space="preserve"> the world</w:t>
      </w:r>
      <w:r w:rsidR="00987825">
        <w:rPr>
          <w:rFonts w:ascii="Calibri" w:hAnsi="Calibri" w:cs="Calibri"/>
          <w:color w:val="222222"/>
          <w:sz w:val="28"/>
          <w:szCs w:val="28"/>
          <w:shd w:val="clear" w:color="auto" w:fill="FFFFFF"/>
        </w:rPr>
        <w:t>, the ending of which</w:t>
      </w:r>
      <w:r w:rsidR="0073714D">
        <w:rPr>
          <w:rFonts w:ascii="Calibri" w:hAnsi="Calibri" w:cs="Calibri"/>
          <w:color w:val="222222"/>
          <w:sz w:val="28"/>
          <w:szCs w:val="28"/>
          <w:shd w:val="clear" w:color="auto" w:fill="FFFFFF"/>
        </w:rPr>
        <w:t xml:space="preserve"> can be envisioned</w:t>
      </w:r>
      <w:r w:rsidR="00285119">
        <w:rPr>
          <w:rFonts w:ascii="Calibri" w:hAnsi="Calibri" w:cs="Calibri"/>
          <w:color w:val="222222"/>
          <w:sz w:val="28"/>
          <w:szCs w:val="28"/>
          <w:shd w:val="clear" w:color="auto" w:fill="FFFFFF"/>
        </w:rPr>
        <w:t xml:space="preserve"> only in a far-future tense. </w:t>
      </w:r>
      <w:r w:rsidR="00F86724">
        <w:rPr>
          <w:rFonts w:ascii="Calibri" w:hAnsi="Calibri" w:cs="Calibri"/>
          <w:color w:val="222222"/>
          <w:sz w:val="28"/>
          <w:szCs w:val="28"/>
          <w:shd w:val="clear" w:color="auto" w:fill="FFFFFF"/>
        </w:rPr>
        <w:t>A thoroughly healed creation</w:t>
      </w:r>
      <w:r w:rsidR="00BF54E3">
        <w:rPr>
          <w:rFonts w:ascii="Calibri" w:hAnsi="Calibri" w:cs="Calibri"/>
          <w:color w:val="222222"/>
          <w:sz w:val="28"/>
          <w:szCs w:val="28"/>
          <w:shd w:val="clear" w:color="auto" w:fill="FFFFFF"/>
        </w:rPr>
        <w:t xml:space="preserve"> is imagined, nothing</w:t>
      </w:r>
      <w:r w:rsidR="00897CBC">
        <w:rPr>
          <w:rFonts w:ascii="Calibri" w:hAnsi="Calibri" w:cs="Calibri"/>
          <w:color w:val="222222"/>
          <w:sz w:val="28"/>
          <w:szCs w:val="28"/>
          <w:shd w:val="clear" w:color="auto" w:fill="FFFFFF"/>
        </w:rPr>
        <w:t xml:space="preserve"> less than Eden remade. And notice that</w:t>
      </w:r>
      <w:r w:rsidR="00DB7240">
        <w:rPr>
          <w:rFonts w:ascii="Calibri" w:hAnsi="Calibri" w:cs="Calibri"/>
          <w:color w:val="222222"/>
          <w:sz w:val="28"/>
          <w:szCs w:val="28"/>
          <w:shd w:val="clear" w:color="auto" w:fill="FFFFFF"/>
        </w:rPr>
        <w:t xml:space="preserve"> there is not much of a human presence in it—only a few little children are there</w:t>
      </w:r>
      <w:r w:rsidR="00777FE7">
        <w:rPr>
          <w:rFonts w:ascii="Calibri" w:hAnsi="Calibri" w:cs="Calibri"/>
          <w:color w:val="222222"/>
          <w:sz w:val="28"/>
          <w:szCs w:val="28"/>
          <w:shd w:val="clear" w:color="auto" w:fill="FFFFFF"/>
        </w:rPr>
        <w:t xml:space="preserve">. </w:t>
      </w:r>
    </w:p>
    <w:p w14:paraId="0BBE4AA6" w14:textId="36D375D3" w:rsidR="001F3E86" w:rsidRDefault="00C62294" w:rsidP="001C166C">
      <w:pPr>
        <w:jc w:val="both"/>
        <w:rPr>
          <w:rFonts w:ascii="Calibri" w:hAnsi="Calibri" w:cs="Calibri"/>
          <w:color w:val="222222"/>
          <w:sz w:val="28"/>
          <w:szCs w:val="28"/>
          <w:shd w:val="clear" w:color="auto" w:fill="FFFFFF"/>
        </w:rPr>
      </w:pPr>
      <w:r>
        <w:rPr>
          <w:rFonts w:ascii="Calibri" w:hAnsi="Calibri" w:cs="Calibri"/>
          <w:color w:val="222222"/>
          <w:sz w:val="28"/>
          <w:szCs w:val="28"/>
          <w:shd w:val="clear" w:color="auto" w:fill="FFFFFF"/>
        </w:rPr>
        <w:t>Such visions, of course, are not easy to trust</w:t>
      </w:r>
      <w:r w:rsidR="00777FE7">
        <w:rPr>
          <w:rFonts w:ascii="Calibri" w:hAnsi="Calibri" w:cs="Calibri"/>
          <w:color w:val="222222"/>
          <w:sz w:val="28"/>
          <w:szCs w:val="28"/>
          <w:shd w:val="clear" w:color="auto" w:fill="FFFFFF"/>
        </w:rPr>
        <w:t xml:space="preserve">. </w:t>
      </w:r>
      <w:r w:rsidR="001014CB">
        <w:rPr>
          <w:rFonts w:ascii="Calibri" w:hAnsi="Calibri" w:cs="Calibri"/>
          <w:color w:val="222222"/>
          <w:sz w:val="28"/>
          <w:szCs w:val="28"/>
          <w:shd w:val="clear" w:color="auto" w:fill="FFFFFF"/>
        </w:rPr>
        <w:t>All around us</w:t>
      </w:r>
      <w:r w:rsidR="004941B9">
        <w:rPr>
          <w:rFonts w:ascii="Calibri" w:hAnsi="Calibri" w:cs="Calibri"/>
          <w:color w:val="222222"/>
          <w:sz w:val="28"/>
          <w:szCs w:val="28"/>
          <w:shd w:val="clear" w:color="auto" w:fill="FFFFFF"/>
        </w:rPr>
        <w:t>, fangs are bared. Nations and factions are snapping and snarling</w:t>
      </w:r>
      <w:r w:rsidR="00086645">
        <w:rPr>
          <w:rFonts w:ascii="Calibri" w:hAnsi="Calibri" w:cs="Calibri"/>
          <w:color w:val="222222"/>
          <w:sz w:val="28"/>
          <w:szCs w:val="28"/>
          <w:shd w:val="clear" w:color="auto" w:fill="FFFFFF"/>
        </w:rPr>
        <w:t>. We are at each other</w:t>
      </w:r>
      <w:r w:rsidR="001F3E86">
        <w:rPr>
          <w:rFonts w:ascii="Calibri" w:hAnsi="Calibri" w:cs="Calibri"/>
          <w:color w:val="222222"/>
          <w:sz w:val="28"/>
          <w:szCs w:val="28"/>
          <w:shd w:val="clear" w:color="auto" w:fill="FFFFFF"/>
        </w:rPr>
        <w:t>’</w:t>
      </w:r>
      <w:r w:rsidR="00086645">
        <w:rPr>
          <w:rFonts w:ascii="Calibri" w:hAnsi="Calibri" w:cs="Calibri"/>
          <w:color w:val="222222"/>
          <w:sz w:val="28"/>
          <w:szCs w:val="28"/>
          <w:shd w:val="clear" w:color="auto" w:fill="FFFFFF"/>
        </w:rPr>
        <w:t>s throats.</w:t>
      </w:r>
      <w:r w:rsidR="001F3E86">
        <w:rPr>
          <w:rFonts w:ascii="Calibri" w:hAnsi="Calibri" w:cs="Calibri"/>
          <w:color w:val="222222"/>
          <w:sz w:val="28"/>
          <w:szCs w:val="28"/>
          <w:shd w:val="clear" w:color="auto" w:fill="FFFFFF"/>
        </w:rPr>
        <w:t xml:space="preserve"> </w:t>
      </w:r>
    </w:p>
    <w:p w14:paraId="7F7F1467" w14:textId="77777777" w:rsidR="003F755A" w:rsidRDefault="001F3E86" w:rsidP="001C166C">
      <w:pPr>
        <w:jc w:val="both"/>
        <w:rPr>
          <w:rFonts w:ascii="Calibri" w:hAnsi="Calibri" w:cs="Calibri"/>
          <w:color w:val="222222"/>
          <w:sz w:val="28"/>
          <w:szCs w:val="28"/>
          <w:shd w:val="clear" w:color="auto" w:fill="FFFFFF"/>
        </w:rPr>
      </w:pPr>
      <w:r>
        <w:rPr>
          <w:rFonts w:ascii="Calibri" w:hAnsi="Calibri" w:cs="Calibri"/>
          <w:color w:val="222222"/>
          <w:sz w:val="28"/>
          <w:szCs w:val="28"/>
          <w:shd w:val="clear" w:color="auto" w:fill="FFFFFF"/>
        </w:rPr>
        <w:t xml:space="preserve">Edward Hicks, a </w:t>
      </w:r>
      <w:r w:rsidR="009D6F48">
        <w:rPr>
          <w:rFonts w:ascii="Calibri" w:hAnsi="Calibri" w:cs="Calibri"/>
          <w:color w:val="222222"/>
          <w:sz w:val="28"/>
          <w:szCs w:val="28"/>
          <w:shd w:val="clear" w:color="auto" w:fill="FFFFFF"/>
        </w:rPr>
        <w:t>nineteenth-century</w:t>
      </w:r>
      <w:r w:rsidR="00FE777B">
        <w:rPr>
          <w:rFonts w:ascii="Calibri" w:hAnsi="Calibri" w:cs="Calibri"/>
          <w:color w:val="222222"/>
          <w:sz w:val="28"/>
          <w:szCs w:val="28"/>
          <w:shd w:val="clear" w:color="auto" w:fill="FFFFFF"/>
        </w:rPr>
        <w:t xml:space="preserve"> Quaker artist and minister, painted Isaiah’s vision of </w:t>
      </w:r>
      <w:r w:rsidR="00BD571C">
        <w:rPr>
          <w:rFonts w:ascii="Calibri" w:hAnsi="Calibri" w:cs="Calibri"/>
          <w:i/>
          <w:iCs/>
          <w:color w:val="222222"/>
          <w:sz w:val="28"/>
          <w:szCs w:val="28"/>
          <w:shd w:val="clear" w:color="auto" w:fill="FFFFFF"/>
        </w:rPr>
        <w:t xml:space="preserve">“The Peaceable Kingdom” </w:t>
      </w:r>
      <w:r w:rsidR="00F02971">
        <w:rPr>
          <w:rFonts w:ascii="Calibri" w:hAnsi="Calibri" w:cs="Calibri"/>
          <w:color w:val="222222"/>
          <w:sz w:val="28"/>
          <w:szCs w:val="28"/>
          <w:shd w:val="clear" w:color="auto" w:fill="FFFFFF"/>
        </w:rPr>
        <w:t>at least sixty-two times</w:t>
      </w:r>
      <w:r w:rsidR="0032514D">
        <w:rPr>
          <w:rFonts w:ascii="Calibri" w:hAnsi="Calibri" w:cs="Calibri"/>
          <w:color w:val="222222"/>
          <w:sz w:val="28"/>
          <w:szCs w:val="28"/>
          <w:shd w:val="clear" w:color="auto" w:fill="FFFFFF"/>
        </w:rPr>
        <w:t>. All the animals are there</w:t>
      </w:r>
      <w:r w:rsidR="006523E7">
        <w:rPr>
          <w:rFonts w:ascii="Calibri" w:hAnsi="Calibri" w:cs="Calibri"/>
          <w:color w:val="222222"/>
          <w:sz w:val="28"/>
          <w:szCs w:val="28"/>
          <w:shd w:val="clear" w:color="auto" w:fill="FFFFFF"/>
        </w:rPr>
        <w:t>, and a child among them, and in the background</w:t>
      </w:r>
      <w:r w:rsidR="00C46F68">
        <w:rPr>
          <w:rFonts w:ascii="Calibri" w:hAnsi="Calibri" w:cs="Calibri"/>
          <w:color w:val="222222"/>
          <w:sz w:val="28"/>
          <w:szCs w:val="28"/>
          <w:shd w:val="clear" w:color="auto" w:fill="FFFFFF"/>
        </w:rPr>
        <w:t xml:space="preserve"> a delegation of Quakers</w:t>
      </w:r>
      <w:r w:rsidR="00BC5056">
        <w:rPr>
          <w:rFonts w:ascii="Calibri" w:hAnsi="Calibri" w:cs="Calibri"/>
          <w:color w:val="222222"/>
          <w:sz w:val="28"/>
          <w:szCs w:val="28"/>
          <w:shd w:val="clear" w:color="auto" w:fill="FFFFFF"/>
        </w:rPr>
        <w:t xml:space="preserve"> </w:t>
      </w:r>
      <w:r w:rsidR="00C46F68">
        <w:rPr>
          <w:rFonts w:ascii="Calibri" w:hAnsi="Calibri" w:cs="Calibri"/>
          <w:color w:val="222222"/>
          <w:sz w:val="28"/>
          <w:szCs w:val="28"/>
          <w:shd w:val="clear" w:color="auto" w:fill="FFFFFF"/>
        </w:rPr>
        <w:t>in a peaceful conversation</w:t>
      </w:r>
      <w:r w:rsidR="00BC5056">
        <w:rPr>
          <w:rFonts w:ascii="Calibri" w:hAnsi="Calibri" w:cs="Calibri"/>
          <w:color w:val="222222"/>
          <w:sz w:val="28"/>
          <w:szCs w:val="28"/>
          <w:shd w:val="clear" w:color="auto" w:fill="FFFFFF"/>
        </w:rPr>
        <w:t xml:space="preserve"> with some Native Americans. </w:t>
      </w:r>
    </w:p>
    <w:p w14:paraId="7D980885" w14:textId="6B26983F" w:rsidR="00E968C1" w:rsidRDefault="00285490" w:rsidP="001C166C">
      <w:pPr>
        <w:jc w:val="both"/>
        <w:rPr>
          <w:rFonts w:ascii="Calibri" w:hAnsi="Calibri" w:cs="Calibri"/>
          <w:color w:val="222222"/>
          <w:sz w:val="28"/>
          <w:szCs w:val="28"/>
          <w:shd w:val="clear" w:color="auto" w:fill="FFFFFF"/>
        </w:rPr>
      </w:pPr>
      <w:r>
        <w:rPr>
          <w:rFonts w:ascii="Calibri" w:hAnsi="Calibri" w:cs="Calibri"/>
          <w:color w:val="222222"/>
          <w:sz w:val="28"/>
          <w:szCs w:val="28"/>
          <w:shd w:val="clear" w:color="auto" w:fill="FFFFFF"/>
        </w:rPr>
        <w:lastRenderedPageBreak/>
        <w:t>However, o</w:t>
      </w:r>
      <w:r w:rsidR="00D669F9">
        <w:rPr>
          <w:rFonts w:ascii="Calibri" w:hAnsi="Calibri" w:cs="Calibri"/>
          <w:color w:val="222222"/>
          <w:sz w:val="28"/>
          <w:szCs w:val="28"/>
          <w:shd w:val="clear" w:color="auto" w:fill="FFFFFF"/>
        </w:rPr>
        <w:t>ver time</w:t>
      </w:r>
      <w:r w:rsidR="00B95BE3">
        <w:rPr>
          <w:rFonts w:ascii="Calibri" w:hAnsi="Calibri" w:cs="Calibri"/>
          <w:color w:val="222222"/>
          <w:sz w:val="28"/>
          <w:szCs w:val="28"/>
          <w:shd w:val="clear" w:color="auto" w:fill="FFFFFF"/>
        </w:rPr>
        <w:t>, the paintings changed</w:t>
      </w:r>
      <w:r w:rsidR="003F755A">
        <w:rPr>
          <w:rFonts w:ascii="Calibri" w:hAnsi="Calibri" w:cs="Calibri"/>
          <w:color w:val="222222"/>
          <w:sz w:val="28"/>
          <w:szCs w:val="28"/>
          <w:shd w:val="clear" w:color="auto" w:fill="FFFFFF"/>
        </w:rPr>
        <w:t xml:space="preserve">. </w:t>
      </w:r>
      <w:r w:rsidR="003300E8">
        <w:rPr>
          <w:rFonts w:ascii="Calibri" w:hAnsi="Calibri" w:cs="Calibri"/>
          <w:color w:val="222222"/>
          <w:sz w:val="28"/>
          <w:szCs w:val="28"/>
          <w:shd w:val="clear" w:color="auto" w:fill="FFFFFF"/>
        </w:rPr>
        <w:t>Hicks grew increasingly discouraged by the conflicts of his time</w:t>
      </w:r>
      <w:r w:rsidR="00D17835">
        <w:rPr>
          <w:rFonts w:ascii="Calibri" w:hAnsi="Calibri" w:cs="Calibri"/>
          <w:color w:val="222222"/>
          <w:sz w:val="28"/>
          <w:szCs w:val="28"/>
          <w:shd w:val="clear" w:color="auto" w:fill="FFFFFF"/>
        </w:rPr>
        <w:t>, especially within his religious community, and began to make the predators</w:t>
      </w:r>
      <w:r w:rsidR="00B45495">
        <w:rPr>
          <w:rFonts w:ascii="Calibri" w:hAnsi="Calibri" w:cs="Calibri"/>
          <w:color w:val="222222"/>
          <w:sz w:val="28"/>
          <w:szCs w:val="28"/>
          <w:shd w:val="clear" w:color="auto" w:fill="FFFFFF"/>
        </w:rPr>
        <w:t xml:space="preserve"> in his paintings more terribly ferocious</w:t>
      </w:r>
      <w:r w:rsidR="00C04674">
        <w:rPr>
          <w:rFonts w:ascii="Calibri" w:hAnsi="Calibri" w:cs="Calibri"/>
          <w:color w:val="222222"/>
          <w:sz w:val="28"/>
          <w:szCs w:val="28"/>
          <w:shd w:val="clear" w:color="auto" w:fill="FFFFFF"/>
        </w:rPr>
        <w:t>.</w:t>
      </w:r>
      <w:r w:rsidR="00C04674">
        <w:rPr>
          <w:rStyle w:val="FootnoteReference"/>
          <w:rFonts w:ascii="Calibri" w:hAnsi="Calibri" w:cs="Calibri"/>
          <w:color w:val="222222"/>
          <w:sz w:val="28"/>
          <w:szCs w:val="28"/>
          <w:shd w:val="clear" w:color="auto" w:fill="FFFFFF"/>
        </w:rPr>
        <w:footnoteReference w:id="2"/>
      </w:r>
      <w:r w:rsidR="00086645">
        <w:rPr>
          <w:rFonts w:ascii="Calibri" w:hAnsi="Calibri" w:cs="Calibri"/>
          <w:color w:val="222222"/>
          <w:sz w:val="28"/>
          <w:szCs w:val="28"/>
          <w:shd w:val="clear" w:color="auto" w:fill="FFFFFF"/>
        </w:rPr>
        <w:t xml:space="preserve">  </w:t>
      </w:r>
      <w:r w:rsidR="00897CBC">
        <w:rPr>
          <w:rFonts w:ascii="Calibri" w:hAnsi="Calibri" w:cs="Calibri"/>
          <w:color w:val="222222"/>
          <w:sz w:val="28"/>
          <w:szCs w:val="28"/>
          <w:shd w:val="clear" w:color="auto" w:fill="FFFFFF"/>
        </w:rPr>
        <w:t xml:space="preserve"> </w:t>
      </w:r>
    </w:p>
    <w:p w14:paraId="0CC2D0E7" w14:textId="500CF838" w:rsidR="005962B5" w:rsidRDefault="000A0474" w:rsidP="001C166C">
      <w:pPr>
        <w:jc w:val="both"/>
        <w:rPr>
          <w:rFonts w:ascii="Calibri" w:hAnsi="Calibri" w:cs="Calibri"/>
          <w:color w:val="222222"/>
          <w:sz w:val="28"/>
          <w:szCs w:val="28"/>
          <w:shd w:val="clear" w:color="auto" w:fill="FFFFFF"/>
        </w:rPr>
      </w:pPr>
      <w:r>
        <w:rPr>
          <w:rFonts w:ascii="Calibri" w:hAnsi="Calibri" w:cs="Calibri"/>
          <w:color w:val="222222"/>
          <w:sz w:val="28"/>
          <w:szCs w:val="28"/>
          <w:shd w:val="clear" w:color="auto" w:fill="FFFFFF"/>
        </w:rPr>
        <w:t>But</w:t>
      </w:r>
      <w:r w:rsidR="005962B5">
        <w:rPr>
          <w:rFonts w:ascii="Calibri" w:hAnsi="Calibri" w:cs="Calibri"/>
          <w:color w:val="222222"/>
          <w:sz w:val="28"/>
          <w:szCs w:val="28"/>
          <w:shd w:val="clear" w:color="auto" w:fill="FFFFFF"/>
        </w:rPr>
        <w:t xml:space="preserve"> ask yourself: </w:t>
      </w:r>
      <w:r w:rsidR="005962B5">
        <w:rPr>
          <w:rFonts w:ascii="Calibri" w:hAnsi="Calibri" w:cs="Calibri"/>
          <w:i/>
          <w:iCs/>
          <w:color w:val="222222"/>
          <w:sz w:val="28"/>
          <w:szCs w:val="28"/>
          <w:shd w:val="clear" w:color="auto" w:fill="FFFFFF"/>
        </w:rPr>
        <w:t xml:space="preserve">What of the </w:t>
      </w:r>
      <w:r w:rsidR="00EA5AE7">
        <w:rPr>
          <w:rFonts w:ascii="Calibri" w:hAnsi="Calibri" w:cs="Calibri"/>
          <w:i/>
          <w:iCs/>
          <w:color w:val="222222"/>
          <w:sz w:val="28"/>
          <w:szCs w:val="28"/>
          <w:shd w:val="clear" w:color="auto" w:fill="FFFFFF"/>
        </w:rPr>
        <w:t>“</w:t>
      </w:r>
      <w:r w:rsidR="005962B5">
        <w:rPr>
          <w:rFonts w:ascii="Calibri" w:hAnsi="Calibri" w:cs="Calibri"/>
          <w:i/>
          <w:iCs/>
          <w:color w:val="222222"/>
          <w:sz w:val="28"/>
          <w:szCs w:val="28"/>
          <w:shd w:val="clear" w:color="auto" w:fill="FFFFFF"/>
        </w:rPr>
        <w:t>little child</w:t>
      </w:r>
      <w:r w:rsidR="00EA5AE7">
        <w:rPr>
          <w:rFonts w:ascii="Calibri" w:hAnsi="Calibri" w:cs="Calibri"/>
          <w:i/>
          <w:iCs/>
          <w:color w:val="222222"/>
          <w:sz w:val="28"/>
          <w:szCs w:val="28"/>
          <w:shd w:val="clear" w:color="auto" w:fill="FFFFFF"/>
        </w:rPr>
        <w:t xml:space="preserve">” who leads them? </w:t>
      </w:r>
      <w:r>
        <w:rPr>
          <w:rFonts w:ascii="Calibri" w:hAnsi="Calibri" w:cs="Calibri"/>
          <w:color w:val="222222"/>
          <w:sz w:val="28"/>
          <w:szCs w:val="28"/>
          <w:shd w:val="clear" w:color="auto" w:fill="FFFFFF"/>
        </w:rPr>
        <w:t xml:space="preserve">Shall </w:t>
      </w:r>
      <w:r w:rsidR="0061288B">
        <w:rPr>
          <w:rFonts w:ascii="Calibri" w:hAnsi="Calibri" w:cs="Calibri"/>
          <w:color w:val="222222"/>
          <w:sz w:val="28"/>
          <w:szCs w:val="28"/>
          <w:shd w:val="clear" w:color="auto" w:fill="FFFFFF"/>
        </w:rPr>
        <w:t xml:space="preserve">we </w:t>
      </w:r>
      <w:r>
        <w:rPr>
          <w:rFonts w:ascii="Calibri" w:hAnsi="Calibri" w:cs="Calibri"/>
          <w:color w:val="222222"/>
          <w:sz w:val="28"/>
          <w:szCs w:val="28"/>
          <w:shd w:val="clear" w:color="auto" w:fill="FFFFFF"/>
        </w:rPr>
        <w:t xml:space="preserve">Christians think of Jesus here? </w:t>
      </w:r>
    </w:p>
    <w:p w14:paraId="355201D1" w14:textId="0A08F6BB" w:rsidR="00766F3F" w:rsidRDefault="00DB50CD" w:rsidP="001C166C">
      <w:pPr>
        <w:jc w:val="both"/>
        <w:rPr>
          <w:rFonts w:ascii="Calibri" w:hAnsi="Calibri" w:cs="Calibri"/>
          <w:color w:val="222222"/>
          <w:sz w:val="28"/>
          <w:szCs w:val="28"/>
          <w:shd w:val="clear" w:color="auto" w:fill="FFFFFF"/>
        </w:rPr>
      </w:pPr>
      <w:r>
        <w:rPr>
          <w:rFonts w:ascii="Calibri" w:hAnsi="Calibri" w:cs="Calibri"/>
          <w:color w:val="222222"/>
          <w:sz w:val="28"/>
          <w:szCs w:val="28"/>
          <w:shd w:val="clear" w:color="auto" w:fill="FFFFFF"/>
        </w:rPr>
        <w:t>We should not make this move too quickly</w:t>
      </w:r>
      <w:r w:rsidR="00777FE7">
        <w:rPr>
          <w:rFonts w:ascii="Calibri" w:hAnsi="Calibri" w:cs="Calibri"/>
          <w:color w:val="222222"/>
          <w:sz w:val="28"/>
          <w:szCs w:val="28"/>
          <w:shd w:val="clear" w:color="auto" w:fill="FFFFFF"/>
        </w:rPr>
        <w:t xml:space="preserve">. </w:t>
      </w:r>
      <w:r w:rsidR="009B3E87">
        <w:rPr>
          <w:rFonts w:ascii="Calibri" w:hAnsi="Calibri" w:cs="Calibri"/>
          <w:color w:val="222222"/>
          <w:sz w:val="28"/>
          <w:szCs w:val="28"/>
          <w:shd w:val="clear" w:color="auto" w:fill="FFFFFF"/>
        </w:rPr>
        <w:t xml:space="preserve">Like the calf, lamb, kid, and ox, </w:t>
      </w:r>
      <w:r w:rsidR="009B3E87">
        <w:rPr>
          <w:rFonts w:ascii="Calibri" w:hAnsi="Calibri" w:cs="Calibri"/>
          <w:i/>
          <w:iCs/>
          <w:color w:val="222222"/>
          <w:sz w:val="28"/>
          <w:szCs w:val="28"/>
          <w:shd w:val="clear" w:color="auto" w:fill="FFFFFF"/>
        </w:rPr>
        <w:t>the child stands for the vulnerable</w:t>
      </w:r>
      <w:r w:rsidR="00FD12A0">
        <w:rPr>
          <w:rFonts w:ascii="Calibri" w:hAnsi="Calibri" w:cs="Calibri"/>
          <w:i/>
          <w:iCs/>
          <w:color w:val="222222"/>
          <w:sz w:val="28"/>
          <w:szCs w:val="28"/>
          <w:shd w:val="clear" w:color="auto" w:fill="FFFFFF"/>
        </w:rPr>
        <w:t xml:space="preserve">, </w:t>
      </w:r>
      <w:r w:rsidR="00FD12A0">
        <w:rPr>
          <w:rFonts w:ascii="Calibri" w:hAnsi="Calibri" w:cs="Calibri"/>
          <w:color w:val="222222"/>
          <w:sz w:val="28"/>
          <w:szCs w:val="28"/>
          <w:shd w:val="clear" w:color="auto" w:fill="FFFFFF"/>
        </w:rPr>
        <w:t>and is joined by others even younger and more vulnerable</w:t>
      </w:r>
      <w:r w:rsidR="00D02EF3">
        <w:rPr>
          <w:rFonts w:ascii="Calibri" w:hAnsi="Calibri" w:cs="Calibri"/>
          <w:color w:val="222222"/>
          <w:sz w:val="28"/>
          <w:szCs w:val="28"/>
          <w:shd w:val="clear" w:color="auto" w:fill="FFFFFF"/>
        </w:rPr>
        <w:t xml:space="preserve">, happily playing in a safe world at last. </w:t>
      </w:r>
      <w:r w:rsidR="00D9684C">
        <w:rPr>
          <w:rFonts w:ascii="Calibri" w:hAnsi="Calibri" w:cs="Calibri"/>
          <w:color w:val="222222"/>
          <w:sz w:val="28"/>
          <w:szCs w:val="28"/>
          <w:shd w:val="clear" w:color="auto" w:fill="FFFFFF"/>
        </w:rPr>
        <w:t>The new creation</w:t>
      </w:r>
      <w:r w:rsidR="00930B36">
        <w:rPr>
          <w:rFonts w:ascii="Calibri" w:hAnsi="Calibri" w:cs="Calibri"/>
          <w:color w:val="222222"/>
          <w:sz w:val="28"/>
          <w:szCs w:val="28"/>
          <w:shd w:val="clear" w:color="auto" w:fill="FFFFFF"/>
        </w:rPr>
        <w:t xml:space="preserve"> wants a human presence—new, bright, undefended, and free</w:t>
      </w:r>
      <w:r w:rsidR="00766F3F">
        <w:rPr>
          <w:rFonts w:ascii="Calibri" w:hAnsi="Calibri" w:cs="Calibri"/>
          <w:color w:val="222222"/>
          <w:sz w:val="28"/>
          <w:szCs w:val="28"/>
          <w:shd w:val="clear" w:color="auto" w:fill="FFFFFF"/>
        </w:rPr>
        <w:t>—to love and care for it all.</w:t>
      </w:r>
    </w:p>
    <w:p w14:paraId="615063BD" w14:textId="431844D6" w:rsidR="00E55B0D" w:rsidRDefault="00092CD1" w:rsidP="001C166C">
      <w:pPr>
        <w:jc w:val="both"/>
        <w:rPr>
          <w:rFonts w:ascii="Calibri" w:hAnsi="Calibri" w:cs="Calibri"/>
          <w:color w:val="222222"/>
          <w:sz w:val="28"/>
          <w:szCs w:val="28"/>
          <w:shd w:val="clear" w:color="auto" w:fill="FFFFFF"/>
        </w:rPr>
      </w:pPr>
      <w:r>
        <w:rPr>
          <w:rFonts w:ascii="Calibri" w:hAnsi="Calibri" w:cs="Calibri"/>
          <w:color w:val="222222"/>
          <w:sz w:val="28"/>
          <w:szCs w:val="28"/>
          <w:shd w:val="clear" w:color="auto" w:fill="FFFFFF"/>
        </w:rPr>
        <w:t xml:space="preserve">This, of course, </w:t>
      </w:r>
      <w:r w:rsidR="000A5BBF">
        <w:rPr>
          <w:rFonts w:ascii="Calibri" w:hAnsi="Calibri" w:cs="Calibri"/>
          <w:color w:val="222222"/>
          <w:sz w:val="28"/>
          <w:szCs w:val="28"/>
          <w:shd w:val="clear" w:color="auto" w:fill="FFFFFF"/>
        </w:rPr>
        <w:t>is the child we seek in Jesus, in whom the lion of Judah and the lamb of God</w:t>
      </w:r>
      <w:r w:rsidR="001D4F87">
        <w:rPr>
          <w:rFonts w:ascii="Calibri" w:hAnsi="Calibri" w:cs="Calibri"/>
          <w:color w:val="222222"/>
          <w:sz w:val="28"/>
          <w:szCs w:val="28"/>
          <w:shd w:val="clear" w:color="auto" w:fill="FFFFFF"/>
        </w:rPr>
        <w:t xml:space="preserve"> are one</w:t>
      </w:r>
      <w:r w:rsidR="00777FE7">
        <w:rPr>
          <w:rFonts w:ascii="Calibri" w:hAnsi="Calibri" w:cs="Calibri"/>
          <w:color w:val="222222"/>
          <w:sz w:val="28"/>
          <w:szCs w:val="28"/>
          <w:shd w:val="clear" w:color="auto" w:fill="FFFFFF"/>
        </w:rPr>
        <w:t xml:space="preserve">. </w:t>
      </w:r>
      <w:r w:rsidR="001D4F87">
        <w:rPr>
          <w:rFonts w:ascii="Calibri" w:hAnsi="Calibri" w:cs="Calibri"/>
          <w:color w:val="222222"/>
          <w:sz w:val="28"/>
          <w:szCs w:val="28"/>
          <w:shd w:val="clear" w:color="auto" w:fill="FFFFFF"/>
        </w:rPr>
        <w:t>In this child we meet the divine vulnerability</w:t>
      </w:r>
      <w:r w:rsidR="00D948E9">
        <w:rPr>
          <w:rFonts w:ascii="Calibri" w:hAnsi="Calibri" w:cs="Calibri"/>
          <w:color w:val="222222"/>
          <w:sz w:val="28"/>
          <w:szCs w:val="28"/>
          <w:shd w:val="clear" w:color="auto" w:fill="FFFFFF"/>
        </w:rPr>
        <w:t xml:space="preserve"> and the divine strength. In this Jesus comes a halting of aggression</w:t>
      </w:r>
      <w:r w:rsidR="00A5719F">
        <w:rPr>
          <w:rFonts w:ascii="Calibri" w:hAnsi="Calibri" w:cs="Calibri"/>
          <w:color w:val="222222"/>
          <w:sz w:val="28"/>
          <w:szCs w:val="28"/>
          <w:shd w:val="clear" w:color="auto" w:fill="FFFFFF"/>
        </w:rPr>
        <w:t xml:space="preserve"> and a banishing of fear—the justice of God</w:t>
      </w:r>
      <w:r w:rsidR="006F68C2">
        <w:rPr>
          <w:rFonts w:ascii="Calibri" w:hAnsi="Calibri" w:cs="Calibri"/>
          <w:color w:val="222222"/>
          <w:sz w:val="28"/>
          <w:szCs w:val="28"/>
          <w:shd w:val="clear" w:color="auto" w:fill="FFFFFF"/>
        </w:rPr>
        <w:t>, the peace of God, together</w:t>
      </w:r>
      <w:r w:rsidR="00777FE7">
        <w:rPr>
          <w:rFonts w:ascii="Calibri" w:hAnsi="Calibri" w:cs="Calibri"/>
          <w:color w:val="222222"/>
          <w:sz w:val="28"/>
          <w:szCs w:val="28"/>
          <w:shd w:val="clear" w:color="auto" w:fill="FFFFFF"/>
        </w:rPr>
        <w:t xml:space="preserve">. </w:t>
      </w:r>
    </w:p>
    <w:p w14:paraId="6F8BB4B3" w14:textId="648DCDD3" w:rsidR="002940EF" w:rsidRPr="00591511" w:rsidRDefault="00E55B0D" w:rsidP="001C166C">
      <w:pPr>
        <w:jc w:val="both"/>
        <w:rPr>
          <w:rFonts w:ascii="Calibri" w:hAnsi="Calibri" w:cs="Calibri"/>
          <w:i/>
          <w:iCs/>
          <w:color w:val="222222"/>
          <w:sz w:val="28"/>
          <w:szCs w:val="28"/>
          <w:shd w:val="clear" w:color="auto" w:fill="FFFFFF"/>
        </w:rPr>
      </w:pPr>
      <w:r>
        <w:rPr>
          <w:rFonts w:ascii="Calibri" w:hAnsi="Calibri" w:cs="Calibri"/>
          <w:color w:val="222222"/>
          <w:sz w:val="28"/>
          <w:szCs w:val="28"/>
          <w:shd w:val="clear" w:color="auto" w:fill="FFFFFF"/>
        </w:rPr>
        <w:t>And this is the one</w:t>
      </w:r>
      <w:r w:rsidR="00EA177F">
        <w:rPr>
          <w:rFonts w:ascii="Calibri" w:hAnsi="Calibri" w:cs="Calibri"/>
          <w:color w:val="222222"/>
          <w:sz w:val="28"/>
          <w:szCs w:val="28"/>
          <w:shd w:val="clear" w:color="auto" w:fill="FFFFFF"/>
        </w:rPr>
        <w:t xml:space="preserve"> that </w:t>
      </w:r>
      <w:r w:rsidR="00EA177F" w:rsidRPr="00EA177F">
        <w:rPr>
          <w:rFonts w:ascii="Calibri" w:hAnsi="Calibri" w:cs="Calibri"/>
          <w:i/>
          <w:iCs/>
          <w:color w:val="222222"/>
          <w:sz w:val="28"/>
          <w:szCs w:val="28"/>
          <w:shd w:val="clear" w:color="auto" w:fill="FFFFFF"/>
        </w:rPr>
        <w:t>John the Baptist</w:t>
      </w:r>
      <w:r w:rsidR="00EA177F">
        <w:rPr>
          <w:rFonts w:ascii="Calibri" w:hAnsi="Calibri" w:cs="Calibri"/>
          <w:color w:val="222222"/>
          <w:sz w:val="28"/>
          <w:szCs w:val="28"/>
          <w:shd w:val="clear" w:color="auto" w:fill="FFFFFF"/>
        </w:rPr>
        <w:t xml:space="preserve"> spoke of</w:t>
      </w:r>
      <w:r w:rsidR="0020239F">
        <w:rPr>
          <w:rFonts w:ascii="Calibri" w:hAnsi="Calibri" w:cs="Calibri"/>
          <w:color w:val="222222"/>
          <w:sz w:val="28"/>
          <w:szCs w:val="28"/>
          <w:shd w:val="clear" w:color="auto" w:fill="FFFFFF"/>
        </w:rPr>
        <w:t xml:space="preserve"> in Matthew 3</w:t>
      </w:r>
      <w:r w:rsidR="00EA177F">
        <w:rPr>
          <w:rFonts w:ascii="Calibri" w:hAnsi="Calibri" w:cs="Calibri"/>
          <w:color w:val="222222"/>
          <w:sz w:val="28"/>
          <w:szCs w:val="28"/>
          <w:shd w:val="clear" w:color="auto" w:fill="FFFFFF"/>
        </w:rPr>
        <w:t>, as well</w:t>
      </w:r>
      <w:r w:rsidR="00777FE7">
        <w:rPr>
          <w:rFonts w:ascii="Calibri" w:hAnsi="Calibri" w:cs="Calibri"/>
          <w:color w:val="222222"/>
          <w:sz w:val="28"/>
          <w:szCs w:val="28"/>
          <w:shd w:val="clear" w:color="auto" w:fill="FFFFFF"/>
        </w:rPr>
        <w:t xml:space="preserve">. </w:t>
      </w:r>
      <w:r w:rsidR="00591511">
        <w:rPr>
          <w:rFonts w:ascii="Calibri" w:hAnsi="Calibri" w:cs="Calibri"/>
          <w:color w:val="222222"/>
          <w:sz w:val="28"/>
          <w:szCs w:val="28"/>
          <w:shd w:val="clear" w:color="auto" w:fill="FFFFFF"/>
        </w:rPr>
        <w:t>You see, s</w:t>
      </w:r>
      <w:r w:rsidR="009F03AF">
        <w:rPr>
          <w:rFonts w:ascii="Calibri" w:hAnsi="Calibri" w:cs="Calibri"/>
          <w:color w:val="222222"/>
          <w:sz w:val="28"/>
          <w:szCs w:val="28"/>
          <w:shd w:val="clear" w:color="auto" w:fill="FFFFFF"/>
        </w:rPr>
        <w:t>ometime in his twenties Jesus left Nazareth</w:t>
      </w:r>
      <w:r w:rsidR="00026DAB">
        <w:rPr>
          <w:rFonts w:ascii="Calibri" w:hAnsi="Calibri" w:cs="Calibri"/>
          <w:color w:val="222222"/>
          <w:sz w:val="28"/>
          <w:szCs w:val="28"/>
          <w:shd w:val="clear" w:color="auto" w:fill="FFFFFF"/>
        </w:rPr>
        <w:t xml:space="preserve"> and journeyed to a wilderness where a prophet named John</w:t>
      </w:r>
      <w:r w:rsidR="00CD1049">
        <w:rPr>
          <w:rFonts w:ascii="Calibri" w:hAnsi="Calibri" w:cs="Calibri"/>
          <w:color w:val="222222"/>
          <w:sz w:val="28"/>
          <w:szCs w:val="28"/>
          <w:shd w:val="clear" w:color="auto" w:fill="FFFFFF"/>
        </w:rPr>
        <w:t xml:space="preserve"> the Baptizer was active</w:t>
      </w:r>
      <w:r w:rsidR="00777FE7">
        <w:rPr>
          <w:rFonts w:ascii="Calibri" w:hAnsi="Calibri" w:cs="Calibri"/>
          <w:color w:val="222222"/>
          <w:sz w:val="28"/>
          <w:szCs w:val="28"/>
          <w:shd w:val="clear" w:color="auto" w:fill="FFFFFF"/>
        </w:rPr>
        <w:t xml:space="preserve">. </w:t>
      </w:r>
      <w:r w:rsidR="00F93ED4">
        <w:rPr>
          <w:rFonts w:ascii="Calibri" w:hAnsi="Calibri" w:cs="Calibri"/>
          <w:color w:val="222222"/>
          <w:sz w:val="28"/>
          <w:szCs w:val="28"/>
          <w:shd w:val="clear" w:color="auto" w:fill="FFFFFF"/>
        </w:rPr>
        <w:t>Jesus’s decision to do so suggests a deepening religious passion</w:t>
      </w:r>
      <w:r w:rsidR="00777FE7">
        <w:rPr>
          <w:rFonts w:ascii="Calibri" w:hAnsi="Calibri" w:cs="Calibri"/>
          <w:color w:val="222222"/>
          <w:sz w:val="28"/>
          <w:szCs w:val="28"/>
          <w:shd w:val="clear" w:color="auto" w:fill="FFFFFF"/>
        </w:rPr>
        <w:t xml:space="preserve">. </w:t>
      </w:r>
      <w:r w:rsidR="00063432" w:rsidRPr="00591511">
        <w:rPr>
          <w:rFonts w:ascii="Calibri" w:hAnsi="Calibri" w:cs="Calibri"/>
          <w:i/>
          <w:iCs/>
          <w:color w:val="222222"/>
          <w:sz w:val="28"/>
          <w:szCs w:val="28"/>
          <w:shd w:val="clear" w:color="auto" w:fill="FFFFFF"/>
        </w:rPr>
        <w:t xml:space="preserve">Why else would he leave home and family to be with a wilderness prophet? </w:t>
      </w:r>
    </w:p>
    <w:p w14:paraId="399388F3" w14:textId="60600C8A" w:rsidR="00DB50CD" w:rsidRDefault="00EE0B96" w:rsidP="001C166C">
      <w:pPr>
        <w:jc w:val="both"/>
        <w:rPr>
          <w:rFonts w:ascii="Calibri" w:hAnsi="Calibri" w:cs="Calibri"/>
          <w:color w:val="222222"/>
          <w:sz w:val="28"/>
          <w:szCs w:val="28"/>
          <w:shd w:val="clear" w:color="auto" w:fill="FFFFFF"/>
        </w:rPr>
      </w:pPr>
      <w:r>
        <w:rPr>
          <w:rFonts w:ascii="Calibri" w:hAnsi="Calibri" w:cs="Calibri"/>
          <w:color w:val="222222"/>
          <w:sz w:val="28"/>
          <w:szCs w:val="28"/>
          <w:shd w:val="clear" w:color="auto" w:fill="FFFFFF"/>
        </w:rPr>
        <w:t>John</w:t>
      </w:r>
      <w:r w:rsidR="006F2296">
        <w:rPr>
          <w:rFonts w:ascii="Calibri" w:hAnsi="Calibri" w:cs="Calibri"/>
          <w:color w:val="222222"/>
          <w:sz w:val="28"/>
          <w:szCs w:val="28"/>
          <w:shd w:val="clear" w:color="auto" w:fill="FFFFFF"/>
        </w:rPr>
        <w:t xml:space="preserve"> </w:t>
      </w:r>
      <w:r>
        <w:rPr>
          <w:rFonts w:ascii="Calibri" w:hAnsi="Calibri" w:cs="Calibri"/>
          <w:color w:val="222222"/>
          <w:sz w:val="28"/>
          <w:szCs w:val="28"/>
          <w:shd w:val="clear" w:color="auto" w:fill="FFFFFF"/>
        </w:rPr>
        <w:t>was an important figure in first century Judaism</w:t>
      </w:r>
      <w:r w:rsidR="00777FE7">
        <w:rPr>
          <w:rFonts w:ascii="Calibri" w:hAnsi="Calibri" w:cs="Calibri"/>
          <w:color w:val="222222"/>
          <w:sz w:val="28"/>
          <w:szCs w:val="28"/>
          <w:shd w:val="clear" w:color="auto" w:fill="FFFFFF"/>
        </w:rPr>
        <w:t xml:space="preserve">. </w:t>
      </w:r>
      <w:r w:rsidR="00444D41">
        <w:rPr>
          <w:rFonts w:ascii="Calibri" w:hAnsi="Calibri" w:cs="Calibri"/>
          <w:color w:val="222222"/>
          <w:sz w:val="28"/>
          <w:szCs w:val="28"/>
          <w:shd w:val="clear" w:color="auto" w:fill="FFFFFF"/>
        </w:rPr>
        <w:t>The gospels all highlight his significance</w:t>
      </w:r>
      <w:r w:rsidR="00974586">
        <w:rPr>
          <w:rFonts w:ascii="Calibri" w:hAnsi="Calibri" w:cs="Calibri"/>
          <w:color w:val="222222"/>
          <w:sz w:val="28"/>
          <w:szCs w:val="28"/>
          <w:shd w:val="clear" w:color="auto" w:fill="FFFFFF"/>
        </w:rPr>
        <w:t>, and the historian</w:t>
      </w:r>
      <w:r w:rsidR="00D02EF3">
        <w:rPr>
          <w:rFonts w:ascii="Calibri" w:hAnsi="Calibri" w:cs="Calibri"/>
          <w:color w:val="222222"/>
          <w:sz w:val="28"/>
          <w:szCs w:val="28"/>
          <w:shd w:val="clear" w:color="auto" w:fill="FFFFFF"/>
        </w:rPr>
        <w:t xml:space="preserve"> </w:t>
      </w:r>
      <w:r w:rsidR="00974586">
        <w:rPr>
          <w:rFonts w:ascii="Calibri" w:hAnsi="Calibri" w:cs="Calibri"/>
          <w:color w:val="222222"/>
          <w:sz w:val="28"/>
          <w:szCs w:val="28"/>
          <w:shd w:val="clear" w:color="auto" w:fill="FFFFFF"/>
        </w:rPr>
        <w:t xml:space="preserve">Josephus actually gives more space to </w:t>
      </w:r>
      <w:r w:rsidR="0062580D">
        <w:rPr>
          <w:rFonts w:ascii="Calibri" w:hAnsi="Calibri" w:cs="Calibri"/>
          <w:color w:val="222222"/>
          <w:sz w:val="28"/>
          <w:szCs w:val="28"/>
          <w:shd w:val="clear" w:color="auto" w:fill="FFFFFF"/>
        </w:rPr>
        <w:t>John than Jesus</w:t>
      </w:r>
      <w:r w:rsidR="00777FE7">
        <w:rPr>
          <w:rFonts w:ascii="Calibri" w:hAnsi="Calibri" w:cs="Calibri"/>
          <w:color w:val="222222"/>
          <w:sz w:val="28"/>
          <w:szCs w:val="28"/>
          <w:shd w:val="clear" w:color="auto" w:fill="FFFFFF"/>
        </w:rPr>
        <w:t xml:space="preserve">. </w:t>
      </w:r>
      <w:r w:rsidR="00E179B5">
        <w:rPr>
          <w:rFonts w:ascii="Calibri" w:hAnsi="Calibri" w:cs="Calibri"/>
          <w:color w:val="222222"/>
          <w:sz w:val="28"/>
          <w:szCs w:val="28"/>
          <w:shd w:val="clear" w:color="auto" w:fill="FFFFFF"/>
        </w:rPr>
        <w:t>His importance</w:t>
      </w:r>
      <w:r w:rsidR="002E54DD">
        <w:rPr>
          <w:rFonts w:ascii="Calibri" w:hAnsi="Calibri" w:cs="Calibri"/>
          <w:color w:val="222222"/>
          <w:sz w:val="28"/>
          <w:szCs w:val="28"/>
          <w:shd w:val="clear" w:color="auto" w:fill="FFFFFF"/>
        </w:rPr>
        <w:t xml:space="preserve"> did not derive from an institutional role</w:t>
      </w:r>
      <w:r w:rsidR="00204245">
        <w:rPr>
          <w:rFonts w:ascii="Calibri" w:hAnsi="Calibri" w:cs="Calibri"/>
          <w:color w:val="222222"/>
          <w:sz w:val="28"/>
          <w:szCs w:val="28"/>
          <w:shd w:val="clear" w:color="auto" w:fill="FFFFFF"/>
        </w:rPr>
        <w:t>, for he had no official standing</w:t>
      </w:r>
      <w:r w:rsidR="008A4E03">
        <w:rPr>
          <w:rFonts w:ascii="Calibri" w:hAnsi="Calibri" w:cs="Calibri"/>
          <w:color w:val="222222"/>
          <w:sz w:val="28"/>
          <w:szCs w:val="28"/>
          <w:shd w:val="clear" w:color="auto" w:fill="FFFFFF"/>
        </w:rPr>
        <w:t>. Indeed, he was an anti-establishment figure</w:t>
      </w:r>
      <w:r w:rsidR="00777FE7">
        <w:rPr>
          <w:rFonts w:ascii="Calibri" w:hAnsi="Calibri" w:cs="Calibri"/>
          <w:color w:val="222222"/>
          <w:sz w:val="28"/>
          <w:szCs w:val="28"/>
          <w:shd w:val="clear" w:color="auto" w:fill="FFFFFF"/>
        </w:rPr>
        <w:t xml:space="preserve">. </w:t>
      </w:r>
      <w:r w:rsidR="003B28D4">
        <w:rPr>
          <w:rFonts w:ascii="Calibri" w:hAnsi="Calibri" w:cs="Calibri"/>
          <w:color w:val="222222"/>
          <w:sz w:val="28"/>
          <w:szCs w:val="28"/>
          <w:shd w:val="clear" w:color="auto" w:fill="FFFFFF"/>
        </w:rPr>
        <w:t>According to the gospels, he dressed like Elijah, the great prophet</w:t>
      </w:r>
      <w:r w:rsidR="00594799">
        <w:rPr>
          <w:rFonts w:ascii="Calibri" w:hAnsi="Calibri" w:cs="Calibri"/>
          <w:color w:val="222222"/>
          <w:sz w:val="28"/>
          <w:szCs w:val="28"/>
          <w:shd w:val="clear" w:color="auto" w:fill="FFFFFF"/>
        </w:rPr>
        <w:t xml:space="preserve"> of the Jewish Bible who brought down a kingdom</w:t>
      </w:r>
      <w:r w:rsidR="00E4712C">
        <w:rPr>
          <w:rFonts w:ascii="Calibri" w:hAnsi="Calibri" w:cs="Calibri"/>
          <w:color w:val="222222"/>
          <w:sz w:val="28"/>
          <w:szCs w:val="28"/>
          <w:shd w:val="clear" w:color="auto" w:fill="FFFFFF"/>
        </w:rPr>
        <w:t xml:space="preserve">. John </w:t>
      </w:r>
      <w:r w:rsidR="00615B73">
        <w:rPr>
          <w:rFonts w:ascii="Calibri" w:hAnsi="Calibri" w:cs="Calibri"/>
          <w:color w:val="222222"/>
          <w:sz w:val="28"/>
          <w:szCs w:val="28"/>
          <w:shd w:val="clear" w:color="auto" w:fill="FFFFFF"/>
        </w:rPr>
        <w:t>also subverted</w:t>
      </w:r>
      <w:r w:rsidR="00052A56">
        <w:rPr>
          <w:rFonts w:ascii="Calibri" w:hAnsi="Calibri" w:cs="Calibri"/>
          <w:color w:val="222222"/>
          <w:sz w:val="28"/>
          <w:szCs w:val="28"/>
          <w:shd w:val="clear" w:color="auto" w:fill="FFFFFF"/>
        </w:rPr>
        <w:t xml:space="preserve"> the temple’s role as mediator</w:t>
      </w:r>
      <w:r w:rsidR="002C73B1">
        <w:rPr>
          <w:rFonts w:ascii="Calibri" w:hAnsi="Calibri" w:cs="Calibri"/>
          <w:color w:val="222222"/>
          <w:sz w:val="28"/>
          <w:szCs w:val="28"/>
          <w:shd w:val="clear" w:color="auto" w:fill="FFFFFF"/>
        </w:rPr>
        <w:t xml:space="preserve"> of access to God by proclaiming a means of forgiveness—repentance and baptism</w:t>
      </w:r>
      <w:r w:rsidR="006C6F46">
        <w:rPr>
          <w:rFonts w:ascii="Calibri" w:hAnsi="Calibri" w:cs="Calibri"/>
          <w:color w:val="222222"/>
          <w:sz w:val="28"/>
          <w:szCs w:val="28"/>
          <w:shd w:val="clear" w:color="auto" w:fill="FFFFFF"/>
        </w:rPr>
        <w:t>—that bypassed the temple</w:t>
      </w:r>
      <w:r w:rsidR="00777FE7">
        <w:rPr>
          <w:rFonts w:ascii="Calibri" w:hAnsi="Calibri" w:cs="Calibri"/>
          <w:color w:val="222222"/>
          <w:sz w:val="28"/>
          <w:szCs w:val="28"/>
          <w:shd w:val="clear" w:color="auto" w:fill="FFFFFF"/>
        </w:rPr>
        <w:t xml:space="preserve">. </w:t>
      </w:r>
      <w:r w:rsidR="006C6F46">
        <w:rPr>
          <w:rFonts w:ascii="Calibri" w:hAnsi="Calibri" w:cs="Calibri"/>
          <w:color w:val="222222"/>
          <w:sz w:val="28"/>
          <w:szCs w:val="28"/>
          <w:shd w:val="clear" w:color="auto" w:fill="FFFFFF"/>
        </w:rPr>
        <w:t>He publicly</w:t>
      </w:r>
      <w:r w:rsidR="00BF0982">
        <w:rPr>
          <w:rFonts w:ascii="Calibri" w:hAnsi="Calibri" w:cs="Calibri"/>
          <w:color w:val="222222"/>
          <w:sz w:val="28"/>
          <w:szCs w:val="28"/>
          <w:shd w:val="clear" w:color="auto" w:fill="FFFFFF"/>
        </w:rPr>
        <w:t xml:space="preserve"> criticized his ruler Herod Antipas, and as a result was arrested and executed</w:t>
      </w:r>
      <w:r w:rsidR="00777FE7">
        <w:rPr>
          <w:rFonts w:ascii="Calibri" w:hAnsi="Calibri" w:cs="Calibri"/>
          <w:color w:val="222222"/>
          <w:sz w:val="28"/>
          <w:szCs w:val="28"/>
          <w:shd w:val="clear" w:color="auto" w:fill="FFFFFF"/>
        </w:rPr>
        <w:t xml:space="preserve">. </w:t>
      </w:r>
    </w:p>
    <w:p w14:paraId="001A39D9" w14:textId="32332F05" w:rsidR="00BF0982" w:rsidRDefault="004A0C44" w:rsidP="001C166C">
      <w:pPr>
        <w:jc w:val="both"/>
        <w:rPr>
          <w:rFonts w:ascii="Calibri" w:hAnsi="Calibri" w:cs="Calibri"/>
          <w:color w:val="222222"/>
          <w:sz w:val="28"/>
          <w:szCs w:val="28"/>
          <w:shd w:val="clear" w:color="auto" w:fill="FFFFFF"/>
        </w:rPr>
      </w:pPr>
      <w:r>
        <w:rPr>
          <w:rFonts w:ascii="Calibri" w:hAnsi="Calibri" w:cs="Calibri"/>
          <w:color w:val="222222"/>
          <w:sz w:val="28"/>
          <w:szCs w:val="28"/>
          <w:shd w:val="clear" w:color="auto" w:fill="FFFFFF"/>
        </w:rPr>
        <w:t>Mark 1:4 provides a very terse description</w:t>
      </w:r>
      <w:r w:rsidR="00EC028C">
        <w:rPr>
          <w:rFonts w:ascii="Calibri" w:hAnsi="Calibri" w:cs="Calibri"/>
          <w:color w:val="222222"/>
          <w:sz w:val="28"/>
          <w:szCs w:val="28"/>
          <w:shd w:val="clear" w:color="auto" w:fill="FFFFFF"/>
        </w:rPr>
        <w:t xml:space="preserve"> of John’s mission:</w:t>
      </w:r>
    </w:p>
    <w:p w14:paraId="3795C761" w14:textId="43A39A77" w:rsidR="00EC028C" w:rsidRDefault="00EC028C" w:rsidP="001C166C">
      <w:pPr>
        <w:jc w:val="both"/>
        <w:rPr>
          <w:rFonts w:ascii="Calibri" w:hAnsi="Calibri" w:cs="Calibri"/>
          <w:i/>
          <w:iCs/>
          <w:color w:val="222222"/>
          <w:sz w:val="28"/>
          <w:szCs w:val="28"/>
          <w:shd w:val="clear" w:color="auto" w:fill="FFFFFF"/>
        </w:rPr>
      </w:pPr>
      <w:r>
        <w:rPr>
          <w:rFonts w:ascii="Calibri" w:hAnsi="Calibri" w:cs="Calibri"/>
          <w:i/>
          <w:iCs/>
          <w:color w:val="222222"/>
          <w:sz w:val="28"/>
          <w:szCs w:val="28"/>
          <w:shd w:val="clear" w:color="auto" w:fill="FFFFFF"/>
        </w:rPr>
        <w:t>“John the Baptizer appeared in the wilderness</w:t>
      </w:r>
      <w:r w:rsidR="00106ADC">
        <w:rPr>
          <w:rFonts w:ascii="Calibri" w:hAnsi="Calibri" w:cs="Calibri"/>
          <w:i/>
          <w:iCs/>
          <w:color w:val="222222"/>
          <w:sz w:val="28"/>
          <w:szCs w:val="28"/>
          <w:shd w:val="clear" w:color="auto" w:fill="FFFFFF"/>
        </w:rPr>
        <w:t xml:space="preserve">, proclaiming a baptism of repentance for the forgiveness of sins.” </w:t>
      </w:r>
    </w:p>
    <w:p w14:paraId="334D7271" w14:textId="60556DDA" w:rsidR="003B4E2A" w:rsidRDefault="003B4E2A" w:rsidP="001C166C">
      <w:pPr>
        <w:jc w:val="both"/>
        <w:rPr>
          <w:rFonts w:ascii="Calibri" w:hAnsi="Calibri" w:cs="Calibri"/>
          <w:color w:val="222222"/>
          <w:sz w:val="28"/>
          <w:szCs w:val="28"/>
          <w:shd w:val="clear" w:color="auto" w:fill="FFFFFF"/>
        </w:rPr>
      </w:pPr>
      <w:r>
        <w:rPr>
          <w:rFonts w:ascii="Calibri" w:hAnsi="Calibri" w:cs="Calibri"/>
          <w:color w:val="222222"/>
          <w:sz w:val="28"/>
          <w:szCs w:val="28"/>
          <w:shd w:val="clear" w:color="auto" w:fill="FFFFFF"/>
        </w:rPr>
        <w:lastRenderedPageBreak/>
        <w:t xml:space="preserve">John’s baptism was </w:t>
      </w:r>
      <w:r w:rsidR="0098097D" w:rsidRPr="0098097D">
        <w:rPr>
          <w:rFonts w:ascii="Calibri" w:hAnsi="Calibri" w:cs="Calibri"/>
          <w:i/>
          <w:iCs/>
          <w:color w:val="222222"/>
          <w:sz w:val="28"/>
          <w:szCs w:val="28"/>
          <w:shd w:val="clear" w:color="auto" w:fill="FFFFFF"/>
        </w:rPr>
        <w:t>“</w:t>
      </w:r>
      <w:r w:rsidRPr="0098097D">
        <w:rPr>
          <w:rFonts w:ascii="Calibri" w:hAnsi="Calibri" w:cs="Calibri"/>
          <w:i/>
          <w:iCs/>
          <w:color w:val="222222"/>
          <w:sz w:val="28"/>
          <w:szCs w:val="28"/>
          <w:shd w:val="clear" w:color="auto" w:fill="FFFFFF"/>
        </w:rPr>
        <w:t>for the forgiveness of sins.”</w:t>
      </w:r>
      <w:r w:rsidR="0098097D">
        <w:rPr>
          <w:rFonts w:ascii="Calibri" w:hAnsi="Calibri" w:cs="Calibri"/>
          <w:i/>
          <w:iCs/>
          <w:color w:val="222222"/>
          <w:sz w:val="28"/>
          <w:szCs w:val="28"/>
          <w:shd w:val="clear" w:color="auto" w:fill="FFFFFF"/>
        </w:rPr>
        <w:t xml:space="preserve"> </w:t>
      </w:r>
      <w:r w:rsidR="0098097D">
        <w:rPr>
          <w:rFonts w:ascii="Calibri" w:hAnsi="Calibri" w:cs="Calibri"/>
          <w:color w:val="222222"/>
          <w:sz w:val="28"/>
          <w:szCs w:val="28"/>
          <w:shd w:val="clear" w:color="auto" w:fill="FFFFFF"/>
        </w:rPr>
        <w:t>As such, it countered the temple’s claim</w:t>
      </w:r>
      <w:r w:rsidR="00533EB5">
        <w:rPr>
          <w:rFonts w:ascii="Calibri" w:hAnsi="Calibri" w:cs="Calibri"/>
          <w:color w:val="222222"/>
          <w:sz w:val="28"/>
          <w:szCs w:val="28"/>
          <w:shd w:val="clear" w:color="auto" w:fill="FFFFFF"/>
        </w:rPr>
        <w:t xml:space="preserve"> to be the mediator of forgiveness</w:t>
      </w:r>
      <w:r w:rsidR="00777FE7">
        <w:rPr>
          <w:rFonts w:ascii="Calibri" w:hAnsi="Calibri" w:cs="Calibri"/>
          <w:color w:val="222222"/>
          <w:sz w:val="28"/>
          <w:szCs w:val="28"/>
          <w:shd w:val="clear" w:color="auto" w:fill="FFFFFF"/>
        </w:rPr>
        <w:t xml:space="preserve">. </w:t>
      </w:r>
      <w:r w:rsidR="00533EB5">
        <w:rPr>
          <w:rFonts w:ascii="Calibri" w:hAnsi="Calibri" w:cs="Calibri"/>
          <w:color w:val="222222"/>
          <w:sz w:val="28"/>
          <w:szCs w:val="28"/>
          <w:shd w:val="clear" w:color="auto" w:fill="FFFFFF"/>
        </w:rPr>
        <w:t>John was an anti-temple prophe</w:t>
      </w:r>
      <w:r w:rsidR="001F6BF2">
        <w:rPr>
          <w:rFonts w:ascii="Calibri" w:hAnsi="Calibri" w:cs="Calibri"/>
          <w:color w:val="222222"/>
          <w:sz w:val="28"/>
          <w:szCs w:val="28"/>
          <w:shd w:val="clear" w:color="auto" w:fill="FFFFFF"/>
        </w:rPr>
        <w:t>t</w:t>
      </w:r>
      <w:r w:rsidR="00533EB5">
        <w:rPr>
          <w:rFonts w:ascii="Calibri" w:hAnsi="Calibri" w:cs="Calibri"/>
          <w:color w:val="222222"/>
          <w:sz w:val="28"/>
          <w:szCs w:val="28"/>
          <w:shd w:val="clear" w:color="auto" w:fill="FFFFFF"/>
        </w:rPr>
        <w:t>, and</w:t>
      </w:r>
      <w:r w:rsidR="001F6BF2">
        <w:rPr>
          <w:rFonts w:ascii="Calibri" w:hAnsi="Calibri" w:cs="Calibri"/>
          <w:color w:val="222222"/>
          <w:sz w:val="28"/>
          <w:szCs w:val="28"/>
          <w:shd w:val="clear" w:color="auto" w:fill="FFFFFF"/>
        </w:rPr>
        <w:t xml:space="preserve"> Jesus followed him in this</w:t>
      </w:r>
      <w:r w:rsidR="00777FE7">
        <w:rPr>
          <w:rFonts w:ascii="Calibri" w:hAnsi="Calibri" w:cs="Calibri"/>
          <w:color w:val="222222"/>
          <w:sz w:val="28"/>
          <w:szCs w:val="28"/>
          <w:shd w:val="clear" w:color="auto" w:fill="FFFFFF"/>
        </w:rPr>
        <w:t xml:space="preserve">. </w:t>
      </w:r>
    </w:p>
    <w:p w14:paraId="0901E8BD" w14:textId="3B7D4832" w:rsidR="00D80759" w:rsidRDefault="003E72F1" w:rsidP="001C166C">
      <w:pPr>
        <w:jc w:val="both"/>
        <w:rPr>
          <w:rFonts w:ascii="Calibri" w:hAnsi="Calibri" w:cs="Calibri"/>
          <w:color w:val="222222"/>
          <w:sz w:val="28"/>
          <w:szCs w:val="28"/>
          <w:shd w:val="clear" w:color="auto" w:fill="FFFFFF"/>
        </w:rPr>
      </w:pPr>
      <w:r>
        <w:rPr>
          <w:rFonts w:ascii="Calibri" w:hAnsi="Calibri" w:cs="Calibri"/>
          <w:color w:val="222222"/>
          <w:sz w:val="28"/>
          <w:szCs w:val="28"/>
          <w:shd w:val="clear" w:color="auto" w:fill="FFFFFF"/>
        </w:rPr>
        <w:t xml:space="preserve">Moreover, it was a baptism of </w:t>
      </w:r>
      <w:r>
        <w:rPr>
          <w:rFonts w:ascii="Calibri" w:hAnsi="Calibri" w:cs="Calibri"/>
          <w:i/>
          <w:iCs/>
          <w:color w:val="222222"/>
          <w:sz w:val="28"/>
          <w:szCs w:val="28"/>
          <w:shd w:val="clear" w:color="auto" w:fill="FFFFFF"/>
        </w:rPr>
        <w:t>repentance</w:t>
      </w:r>
      <w:r w:rsidR="00C04B86">
        <w:rPr>
          <w:rFonts w:ascii="Calibri" w:hAnsi="Calibri" w:cs="Calibri"/>
          <w:i/>
          <w:iCs/>
          <w:color w:val="222222"/>
          <w:sz w:val="28"/>
          <w:szCs w:val="28"/>
          <w:shd w:val="clear" w:color="auto" w:fill="FFFFFF"/>
        </w:rPr>
        <w:t xml:space="preserve">, </w:t>
      </w:r>
      <w:r w:rsidR="00C04B86">
        <w:rPr>
          <w:rFonts w:ascii="Calibri" w:hAnsi="Calibri" w:cs="Calibri"/>
          <w:color w:val="222222"/>
          <w:sz w:val="28"/>
          <w:szCs w:val="28"/>
          <w:shd w:val="clear" w:color="auto" w:fill="FFFFFF"/>
        </w:rPr>
        <w:t>a word that then meant something quite different from later Christian meanings</w:t>
      </w:r>
      <w:r w:rsidR="000C603F">
        <w:rPr>
          <w:rFonts w:ascii="Calibri" w:hAnsi="Calibri" w:cs="Calibri"/>
          <w:color w:val="222222"/>
          <w:sz w:val="28"/>
          <w:szCs w:val="28"/>
          <w:shd w:val="clear" w:color="auto" w:fill="FFFFFF"/>
        </w:rPr>
        <w:t xml:space="preserve"> of being </w:t>
      </w:r>
      <w:r w:rsidR="000C603F">
        <w:rPr>
          <w:rFonts w:ascii="Calibri" w:hAnsi="Calibri" w:cs="Calibri"/>
          <w:i/>
          <w:iCs/>
          <w:color w:val="222222"/>
          <w:sz w:val="28"/>
          <w:szCs w:val="28"/>
          <w:shd w:val="clear" w:color="auto" w:fill="FFFFFF"/>
        </w:rPr>
        <w:t xml:space="preserve">sorry, remorseful, or penitent </w:t>
      </w:r>
      <w:r w:rsidR="000C603F">
        <w:rPr>
          <w:rFonts w:ascii="Calibri" w:hAnsi="Calibri" w:cs="Calibri"/>
          <w:color w:val="222222"/>
          <w:sz w:val="28"/>
          <w:szCs w:val="28"/>
          <w:shd w:val="clear" w:color="auto" w:fill="FFFFFF"/>
        </w:rPr>
        <w:t>for one’s</w:t>
      </w:r>
      <w:r w:rsidR="00B91195">
        <w:rPr>
          <w:rFonts w:ascii="Calibri" w:hAnsi="Calibri" w:cs="Calibri"/>
          <w:color w:val="222222"/>
          <w:sz w:val="28"/>
          <w:szCs w:val="28"/>
          <w:shd w:val="clear" w:color="auto" w:fill="FFFFFF"/>
        </w:rPr>
        <w:t xml:space="preserve"> sins</w:t>
      </w:r>
      <w:r w:rsidR="00777FE7">
        <w:rPr>
          <w:rFonts w:ascii="Calibri" w:hAnsi="Calibri" w:cs="Calibri"/>
          <w:color w:val="222222"/>
          <w:sz w:val="28"/>
          <w:szCs w:val="28"/>
          <w:shd w:val="clear" w:color="auto" w:fill="FFFFFF"/>
        </w:rPr>
        <w:t xml:space="preserve">. </w:t>
      </w:r>
      <w:r w:rsidR="00B91195">
        <w:rPr>
          <w:rFonts w:ascii="Calibri" w:hAnsi="Calibri" w:cs="Calibri"/>
          <w:color w:val="222222"/>
          <w:sz w:val="28"/>
          <w:szCs w:val="28"/>
          <w:shd w:val="clear" w:color="auto" w:fill="FFFFFF"/>
        </w:rPr>
        <w:t>Repentance, you see, had two related meanings</w:t>
      </w:r>
      <w:r w:rsidR="00CB18D3">
        <w:rPr>
          <w:rFonts w:ascii="Calibri" w:hAnsi="Calibri" w:cs="Calibri"/>
          <w:color w:val="222222"/>
          <w:sz w:val="28"/>
          <w:szCs w:val="28"/>
          <w:shd w:val="clear" w:color="auto" w:fill="FFFFFF"/>
        </w:rPr>
        <w:t xml:space="preserve"> in ancient Judaism. It was associated with return from exile</w:t>
      </w:r>
      <w:r w:rsidR="00E465B5">
        <w:rPr>
          <w:rFonts w:ascii="Calibri" w:hAnsi="Calibri" w:cs="Calibri"/>
          <w:color w:val="222222"/>
          <w:sz w:val="28"/>
          <w:szCs w:val="28"/>
          <w:shd w:val="clear" w:color="auto" w:fill="FFFFFF"/>
        </w:rPr>
        <w:t xml:space="preserve">; to repent is to return, to follow </w:t>
      </w:r>
      <w:r w:rsidR="00E465B5">
        <w:rPr>
          <w:rFonts w:ascii="Calibri" w:hAnsi="Calibri" w:cs="Calibri"/>
          <w:i/>
          <w:iCs/>
          <w:color w:val="222222"/>
          <w:sz w:val="28"/>
          <w:szCs w:val="28"/>
          <w:shd w:val="clear" w:color="auto" w:fill="FFFFFF"/>
        </w:rPr>
        <w:t xml:space="preserve">“the way of the Lord” </w:t>
      </w:r>
      <w:r w:rsidR="00E465B5" w:rsidRPr="0017308B">
        <w:rPr>
          <w:rFonts w:ascii="Calibri" w:hAnsi="Calibri" w:cs="Calibri"/>
          <w:color w:val="222222"/>
          <w:sz w:val="28"/>
          <w:szCs w:val="28"/>
          <w:shd w:val="clear" w:color="auto" w:fill="FFFFFF"/>
        </w:rPr>
        <w:t>that leads from exile to the promised land</w:t>
      </w:r>
      <w:r w:rsidR="00D57618">
        <w:rPr>
          <w:rFonts w:ascii="Calibri" w:hAnsi="Calibri" w:cs="Calibri"/>
          <w:color w:val="222222"/>
          <w:sz w:val="28"/>
          <w:szCs w:val="28"/>
          <w:shd w:val="clear" w:color="auto" w:fill="FFFFFF"/>
        </w:rPr>
        <w:t xml:space="preserve"> (liberation)</w:t>
      </w:r>
      <w:r w:rsidR="00E465B5" w:rsidRPr="0017308B">
        <w:rPr>
          <w:rFonts w:ascii="Calibri" w:hAnsi="Calibri" w:cs="Calibri"/>
          <w:color w:val="222222"/>
          <w:sz w:val="28"/>
          <w:szCs w:val="28"/>
          <w:shd w:val="clear" w:color="auto" w:fill="FFFFFF"/>
        </w:rPr>
        <w:t>.</w:t>
      </w:r>
      <w:r w:rsidR="00E465B5">
        <w:rPr>
          <w:rFonts w:ascii="Calibri" w:hAnsi="Calibri" w:cs="Calibri"/>
          <w:i/>
          <w:iCs/>
          <w:color w:val="222222"/>
          <w:sz w:val="28"/>
          <w:szCs w:val="28"/>
          <w:shd w:val="clear" w:color="auto" w:fill="FFFFFF"/>
        </w:rPr>
        <w:t xml:space="preserve"> </w:t>
      </w:r>
      <w:r w:rsidR="000D1D68">
        <w:rPr>
          <w:rFonts w:ascii="Calibri" w:hAnsi="Calibri" w:cs="Calibri"/>
          <w:color w:val="222222"/>
          <w:sz w:val="28"/>
          <w:szCs w:val="28"/>
          <w:shd w:val="clear" w:color="auto" w:fill="FFFFFF"/>
        </w:rPr>
        <w:t>The Greek roots of the word suggest</w:t>
      </w:r>
      <w:r w:rsidR="009A73F5">
        <w:rPr>
          <w:rFonts w:ascii="Calibri" w:hAnsi="Calibri" w:cs="Calibri"/>
          <w:color w:val="222222"/>
          <w:sz w:val="28"/>
          <w:szCs w:val="28"/>
          <w:shd w:val="clear" w:color="auto" w:fill="FFFFFF"/>
        </w:rPr>
        <w:t xml:space="preserve"> an additional meaning</w:t>
      </w:r>
      <w:r w:rsidR="009F03E4">
        <w:rPr>
          <w:rFonts w:ascii="Calibri" w:hAnsi="Calibri" w:cs="Calibri"/>
          <w:color w:val="222222"/>
          <w:sz w:val="28"/>
          <w:szCs w:val="28"/>
          <w:shd w:val="clear" w:color="auto" w:fill="FFFFFF"/>
        </w:rPr>
        <w:t xml:space="preserve">: to repent is to </w:t>
      </w:r>
      <w:r w:rsidR="009F03E4">
        <w:rPr>
          <w:rFonts w:ascii="Calibri" w:hAnsi="Calibri" w:cs="Calibri"/>
          <w:i/>
          <w:iCs/>
          <w:color w:val="222222"/>
          <w:sz w:val="28"/>
          <w:szCs w:val="28"/>
          <w:shd w:val="clear" w:color="auto" w:fill="FFFFFF"/>
        </w:rPr>
        <w:t>“go beyond the mind that you have”</w:t>
      </w:r>
      <w:r w:rsidR="00203B92">
        <w:rPr>
          <w:rFonts w:ascii="Calibri" w:hAnsi="Calibri" w:cs="Calibri"/>
          <w:i/>
          <w:iCs/>
          <w:color w:val="222222"/>
          <w:sz w:val="28"/>
          <w:szCs w:val="28"/>
          <w:shd w:val="clear" w:color="auto" w:fill="FFFFFF"/>
        </w:rPr>
        <w:t>—</w:t>
      </w:r>
      <w:r w:rsidR="00203B92">
        <w:rPr>
          <w:rFonts w:ascii="Calibri" w:hAnsi="Calibri" w:cs="Calibri"/>
          <w:color w:val="222222"/>
          <w:sz w:val="28"/>
          <w:szCs w:val="28"/>
          <w:shd w:val="clear" w:color="auto" w:fill="FFFFFF"/>
        </w:rPr>
        <w:t>to go beyond conventional understandings of what life with God</w:t>
      </w:r>
      <w:r w:rsidR="00C96F41">
        <w:rPr>
          <w:rFonts w:ascii="Calibri" w:hAnsi="Calibri" w:cs="Calibri"/>
          <w:color w:val="222222"/>
          <w:sz w:val="28"/>
          <w:szCs w:val="28"/>
          <w:shd w:val="clear" w:color="auto" w:fill="FFFFFF"/>
        </w:rPr>
        <w:t xml:space="preserve"> is about</w:t>
      </w:r>
      <w:r w:rsidR="00777FE7">
        <w:rPr>
          <w:rFonts w:ascii="Calibri" w:hAnsi="Calibri" w:cs="Calibri"/>
          <w:color w:val="222222"/>
          <w:sz w:val="28"/>
          <w:szCs w:val="28"/>
          <w:shd w:val="clear" w:color="auto" w:fill="FFFFFF"/>
        </w:rPr>
        <w:t xml:space="preserve">. </w:t>
      </w:r>
    </w:p>
    <w:p w14:paraId="54622A15" w14:textId="4E49287E" w:rsidR="00625B9F" w:rsidRPr="000864C7" w:rsidRDefault="000864C7" w:rsidP="001C166C">
      <w:pPr>
        <w:jc w:val="both"/>
        <w:rPr>
          <w:rFonts w:ascii="Calibri" w:hAnsi="Calibri" w:cs="Calibri"/>
          <w:i/>
          <w:iCs/>
          <w:color w:val="222222"/>
          <w:sz w:val="28"/>
          <w:szCs w:val="28"/>
          <w:shd w:val="clear" w:color="auto" w:fill="FFFFFF"/>
        </w:rPr>
      </w:pPr>
      <w:r>
        <w:rPr>
          <w:rFonts w:ascii="Calibri" w:hAnsi="Calibri" w:cs="Calibri"/>
          <w:i/>
          <w:iCs/>
          <w:color w:val="222222"/>
          <w:sz w:val="28"/>
          <w:szCs w:val="28"/>
          <w:shd w:val="clear" w:color="auto" w:fill="FFFFFF"/>
        </w:rPr>
        <w:t>This was his main message.</w:t>
      </w:r>
    </w:p>
    <w:p w14:paraId="077D26E8" w14:textId="0036D96F" w:rsidR="003E72F1" w:rsidRDefault="009D19B3" w:rsidP="001C166C">
      <w:pPr>
        <w:jc w:val="both"/>
        <w:rPr>
          <w:rFonts w:ascii="Calibri" w:hAnsi="Calibri" w:cs="Calibri"/>
          <w:i/>
          <w:iCs/>
          <w:color w:val="222222"/>
          <w:sz w:val="28"/>
          <w:szCs w:val="28"/>
          <w:shd w:val="clear" w:color="auto" w:fill="FFFFFF"/>
        </w:rPr>
      </w:pPr>
      <w:r>
        <w:rPr>
          <w:rFonts w:ascii="Calibri" w:hAnsi="Calibri" w:cs="Calibri"/>
          <w:color w:val="222222"/>
          <w:sz w:val="28"/>
          <w:szCs w:val="28"/>
          <w:shd w:val="clear" w:color="auto" w:fill="FFFFFF"/>
        </w:rPr>
        <w:t xml:space="preserve">So, </w:t>
      </w:r>
      <w:r w:rsidR="001B39DA">
        <w:rPr>
          <w:rFonts w:ascii="Calibri" w:hAnsi="Calibri" w:cs="Calibri"/>
          <w:color w:val="222222"/>
          <w:sz w:val="28"/>
          <w:szCs w:val="28"/>
          <w:shd w:val="clear" w:color="auto" w:fill="FFFFFF"/>
        </w:rPr>
        <w:t xml:space="preserve">to go to this figure, as Jesus did, was to seek out a movement of </w:t>
      </w:r>
      <w:r w:rsidR="001B39DA" w:rsidRPr="00FA0B86">
        <w:rPr>
          <w:rFonts w:ascii="Calibri" w:hAnsi="Calibri" w:cs="Calibri"/>
          <w:i/>
          <w:iCs/>
          <w:color w:val="222222"/>
          <w:sz w:val="28"/>
          <w:szCs w:val="28"/>
          <w:shd w:val="clear" w:color="auto" w:fill="FFFFFF"/>
        </w:rPr>
        <w:t>protest</w:t>
      </w:r>
      <w:r w:rsidR="001B39DA">
        <w:rPr>
          <w:rFonts w:ascii="Calibri" w:hAnsi="Calibri" w:cs="Calibri"/>
          <w:color w:val="222222"/>
          <w:sz w:val="28"/>
          <w:szCs w:val="28"/>
          <w:shd w:val="clear" w:color="auto" w:fill="FFFFFF"/>
        </w:rPr>
        <w:t xml:space="preserve"> and </w:t>
      </w:r>
      <w:r w:rsidR="001B39DA" w:rsidRPr="00FA0B86">
        <w:rPr>
          <w:rFonts w:ascii="Calibri" w:hAnsi="Calibri" w:cs="Calibri"/>
          <w:i/>
          <w:iCs/>
          <w:color w:val="222222"/>
          <w:sz w:val="28"/>
          <w:szCs w:val="28"/>
          <w:shd w:val="clear" w:color="auto" w:fill="FFFFFF"/>
        </w:rPr>
        <w:t>renewal</w:t>
      </w:r>
      <w:r w:rsidR="00777FE7" w:rsidRPr="00FA0B86">
        <w:rPr>
          <w:rFonts w:ascii="Calibri" w:hAnsi="Calibri" w:cs="Calibri"/>
          <w:i/>
          <w:iCs/>
          <w:color w:val="222222"/>
          <w:sz w:val="28"/>
          <w:szCs w:val="28"/>
          <w:shd w:val="clear" w:color="auto" w:fill="FFFFFF"/>
        </w:rPr>
        <w:t>.</w:t>
      </w:r>
      <w:r w:rsidR="00777FE7">
        <w:rPr>
          <w:rFonts w:ascii="Calibri" w:hAnsi="Calibri" w:cs="Calibri"/>
          <w:color w:val="222222"/>
          <w:sz w:val="28"/>
          <w:szCs w:val="28"/>
          <w:shd w:val="clear" w:color="auto" w:fill="FFFFFF"/>
        </w:rPr>
        <w:t xml:space="preserve"> </w:t>
      </w:r>
      <w:r w:rsidR="00D50B65">
        <w:rPr>
          <w:rFonts w:ascii="Calibri" w:hAnsi="Calibri" w:cs="Calibri"/>
          <w:color w:val="222222"/>
          <w:sz w:val="28"/>
          <w:szCs w:val="28"/>
          <w:shd w:val="clear" w:color="auto" w:fill="FFFFFF"/>
        </w:rPr>
        <w:t>His time with John was decisive</w:t>
      </w:r>
      <w:r w:rsidR="00777FE7">
        <w:rPr>
          <w:rFonts w:ascii="Calibri" w:hAnsi="Calibri" w:cs="Calibri"/>
          <w:color w:val="222222"/>
          <w:sz w:val="28"/>
          <w:szCs w:val="28"/>
          <w:shd w:val="clear" w:color="auto" w:fill="FFFFFF"/>
        </w:rPr>
        <w:t xml:space="preserve">. </w:t>
      </w:r>
      <w:r w:rsidR="008471FD">
        <w:rPr>
          <w:rFonts w:ascii="Calibri" w:hAnsi="Calibri" w:cs="Calibri"/>
          <w:color w:val="222222"/>
          <w:sz w:val="28"/>
          <w:szCs w:val="28"/>
          <w:shd w:val="clear" w:color="auto" w:fill="FFFFFF"/>
        </w:rPr>
        <w:t>Our earliest sources b</w:t>
      </w:r>
      <w:r w:rsidR="00B30F02">
        <w:rPr>
          <w:rFonts w:ascii="Calibri" w:hAnsi="Calibri" w:cs="Calibri"/>
          <w:color w:val="222222"/>
          <w:sz w:val="28"/>
          <w:szCs w:val="28"/>
          <w:shd w:val="clear" w:color="auto" w:fill="FFFFFF"/>
        </w:rPr>
        <w:t>egin the story of his adult life with John</w:t>
      </w:r>
      <w:r w:rsidR="00777FE7">
        <w:rPr>
          <w:rFonts w:ascii="Calibri" w:hAnsi="Calibri" w:cs="Calibri"/>
          <w:color w:val="222222"/>
          <w:sz w:val="28"/>
          <w:szCs w:val="28"/>
          <w:shd w:val="clear" w:color="auto" w:fill="FFFFFF"/>
        </w:rPr>
        <w:t xml:space="preserve">. </w:t>
      </w:r>
      <w:r w:rsidR="00C607D9">
        <w:rPr>
          <w:rFonts w:ascii="Calibri" w:hAnsi="Calibri" w:cs="Calibri"/>
          <w:color w:val="222222"/>
          <w:sz w:val="28"/>
          <w:szCs w:val="28"/>
          <w:shd w:val="clear" w:color="auto" w:fill="FFFFFF"/>
        </w:rPr>
        <w:t>We don’t know how long the two were together</w:t>
      </w:r>
      <w:r w:rsidR="00F50A3B">
        <w:rPr>
          <w:rFonts w:ascii="Calibri" w:hAnsi="Calibri" w:cs="Calibri"/>
          <w:color w:val="222222"/>
          <w:sz w:val="28"/>
          <w:szCs w:val="28"/>
          <w:shd w:val="clear" w:color="auto" w:fill="FFFFFF"/>
        </w:rPr>
        <w:t>, but presumably</w:t>
      </w:r>
      <w:r w:rsidR="009D5FBF">
        <w:rPr>
          <w:rFonts w:ascii="Calibri" w:hAnsi="Calibri" w:cs="Calibri"/>
          <w:color w:val="222222"/>
          <w:sz w:val="28"/>
          <w:szCs w:val="28"/>
          <w:shd w:val="clear" w:color="auto" w:fill="FFFFFF"/>
        </w:rPr>
        <w:t xml:space="preserve"> Jesus became a follower of John for a period of time</w:t>
      </w:r>
      <w:r w:rsidR="00777FE7">
        <w:rPr>
          <w:rFonts w:ascii="Calibri" w:hAnsi="Calibri" w:cs="Calibri"/>
          <w:color w:val="222222"/>
          <w:sz w:val="28"/>
          <w:szCs w:val="28"/>
          <w:shd w:val="clear" w:color="auto" w:fill="FFFFFF"/>
        </w:rPr>
        <w:t xml:space="preserve">. </w:t>
      </w:r>
      <w:r w:rsidR="00737254">
        <w:rPr>
          <w:rFonts w:ascii="Calibri" w:hAnsi="Calibri" w:cs="Calibri"/>
          <w:color w:val="222222"/>
          <w:sz w:val="28"/>
          <w:szCs w:val="28"/>
          <w:shd w:val="clear" w:color="auto" w:fill="FFFFFF"/>
        </w:rPr>
        <w:t>John was his teacher, his mentor</w:t>
      </w:r>
      <w:r w:rsidR="00DD0F9F">
        <w:rPr>
          <w:rFonts w:ascii="Calibri" w:hAnsi="Calibri" w:cs="Calibri"/>
          <w:color w:val="222222"/>
          <w:sz w:val="28"/>
          <w:szCs w:val="28"/>
          <w:shd w:val="clear" w:color="auto" w:fill="FFFFFF"/>
        </w:rPr>
        <w:t>. Clearly Jesus regarded him highly</w:t>
      </w:r>
      <w:r w:rsidR="00185377">
        <w:rPr>
          <w:rFonts w:ascii="Calibri" w:hAnsi="Calibri" w:cs="Calibri"/>
          <w:color w:val="222222"/>
          <w:sz w:val="28"/>
          <w:szCs w:val="28"/>
          <w:shd w:val="clear" w:color="auto" w:fill="FFFFFF"/>
        </w:rPr>
        <w:t xml:space="preserve">. About him, </w:t>
      </w:r>
      <w:r w:rsidR="001B51D4">
        <w:rPr>
          <w:rFonts w:ascii="Calibri" w:hAnsi="Calibri" w:cs="Calibri"/>
          <w:color w:val="222222"/>
          <w:sz w:val="28"/>
          <w:szCs w:val="28"/>
          <w:shd w:val="clear" w:color="auto" w:fill="FFFFFF"/>
        </w:rPr>
        <w:t xml:space="preserve">Jesus later said, </w:t>
      </w:r>
      <w:r w:rsidR="001B51D4">
        <w:rPr>
          <w:rFonts w:ascii="Calibri" w:hAnsi="Calibri" w:cs="Calibri"/>
          <w:i/>
          <w:iCs/>
          <w:color w:val="222222"/>
          <w:sz w:val="28"/>
          <w:szCs w:val="28"/>
          <w:shd w:val="clear" w:color="auto" w:fill="FFFFFF"/>
        </w:rPr>
        <w:t>“</w:t>
      </w:r>
      <w:r w:rsidR="004049D1">
        <w:rPr>
          <w:rFonts w:ascii="Calibri" w:hAnsi="Calibri" w:cs="Calibri"/>
          <w:i/>
          <w:iCs/>
          <w:color w:val="222222"/>
          <w:sz w:val="28"/>
          <w:szCs w:val="28"/>
          <w:shd w:val="clear" w:color="auto" w:fill="FFFFFF"/>
        </w:rPr>
        <w:t>Truly I tell you, among those born of women no one has arisen</w:t>
      </w:r>
      <w:r w:rsidR="00B31B04">
        <w:rPr>
          <w:rFonts w:ascii="Calibri" w:hAnsi="Calibri" w:cs="Calibri"/>
          <w:i/>
          <w:iCs/>
          <w:color w:val="222222"/>
          <w:sz w:val="28"/>
          <w:szCs w:val="28"/>
          <w:shd w:val="clear" w:color="auto" w:fill="FFFFFF"/>
        </w:rPr>
        <w:t xml:space="preserve"> greater than John the Baptist” </w:t>
      </w:r>
      <w:r w:rsidR="005D4443">
        <w:rPr>
          <w:rFonts w:ascii="Calibri" w:hAnsi="Calibri" w:cs="Calibri"/>
          <w:color w:val="222222"/>
          <w:sz w:val="28"/>
          <w:szCs w:val="28"/>
          <w:shd w:val="clear" w:color="auto" w:fill="FFFFFF"/>
        </w:rPr>
        <w:t>(Matt. 11:11</w:t>
      </w:r>
      <w:r w:rsidR="00A35592">
        <w:rPr>
          <w:rFonts w:ascii="Calibri" w:hAnsi="Calibri" w:cs="Calibri"/>
          <w:color w:val="222222"/>
          <w:sz w:val="28"/>
          <w:szCs w:val="28"/>
          <w:shd w:val="clear" w:color="auto" w:fill="FFFFFF"/>
        </w:rPr>
        <w:t>; Luke 7:28</w:t>
      </w:r>
      <w:r w:rsidR="005D4443">
        <w:rPr>
          <w:rFonts w:ascii="Calibri" w:hAnsi="Calibri" w:cs="Calibri"/>
          <w:color w:val="222222"/>
          <w:sz w:val="28"/>
          <w:szCs w:val="28"/>
          <w:shd w:val="clear" w:color="auto" w:fill="FFFFFF"/>
        </w:rPr>
        <w:t>)</w:t>
      </w:r>
      <w:r w:rsidR="00A35592">
        <w:rPr>
          <w:rFonts w:ascii="Calibri" w:hAnsi="Calibri" w:cs="Calibri"/>
          <w:color w:val="222222"/>
          <w:sz w:val="28"/>
          <w:szCs w:val="28"/>
          <w:shd w:val="clear" w:color="auto" w:fill="FFFFFF"/>
        </w:rPr>
        <w:t xml:space="preserve">. </w:t>
      </w:r>
      <w:r w:rsidR="00B31B04" w:rsidRPr="00D25C48">
        <w:rPr>
          <w:rFonts w:ascii="Calibri" w:hAnsi="Calibri" w:cs="Calibri"/>
          <w:i/>
          <w:iCs/>
          <w:color w:val="222222"/>
          <w:sz w:val="28"/>
          <w:szCs w:val="28"/>
          <w:shd w:val="clear" w:color="auto" w:fill="FFFFFF"/>
        </w:rPr>
        <w:t>That</w:t>
      </w:r>
      <w:r w:rsidR="00B31B04">
        <w:rPr>
          <w:rFonts w:ascii="Calibri" w:hAnsi="Calibri" w:cs="Calibri"/>
          <w:color w:val="222222"/>
          <w:sz w:val="28"/>
          <w:szCs w:val="28"/>
          <w:shd w:val="clear" w:color="auto" w:fill="FFFFFF"/>
        </w:rPr>
        <w:t xml:space="preserve"> is</w:t>
      </w:r>
      <w:r w:rsidR="005D4443">
        <w:rPr>
          <w:rFonts w:ascii="Calibri" w:hAnsi="Calibri" w:cs="Calibri"/>
          <w:color w:val="222222"/>
          <w:sz w:val="28"/>
          <w:szCs w:val="28"/>
          <w:shd w:val="clear" w:color="auto" w:fill="FFFFFF"/>
        </w:rPr>
        <w:t xml:space="preserve"> high praise.</w:t>
      </w:r>
      <w:r w:rsidR="005E2BE2">
        <w:rPr>
          <w:rStyle w:val="FootnoteReference"/>
          <w:rFonts w:ascii="Calibri" w:hAnsi="Calibri" w:cs="Calibri"/>
          <w:color w:val="222222"/>
          <w:sz w:val="28"/>
          <w:szCs w:val="28"/>
          <w:shd w:val="clear" w:color="auto" w:fill="FFFFFF"/>
        </w:rPr>
        <w:footnoteReference w:id="3"/>
      </w:r>
      <w:r w:rsidR="005D4443">
        <w:rPr>
          <w:rFonts w:ascii="Calibri" w:hAnsi="Calibri" w:cs="Calibri"/>
          <w:color w:val="222222"/>
          <w:sz w:val="28"/>
          <w:szCs w:val="28"/>
          <w:shd w:val="clear" w:color="auto" w:fill="FFFFFF"/>
        </w:rPr>
        <w:t xml:space="preserve">  </w:t>
      </w:r>
      <w:r w:rsidR="00E465B5">
        <w:rPr>
          <w:rFonts w:ascii="Calibri" w:hAnsi="Calibri" w:cs="Calibri"/>
          <w:i/>
          <w:iCs/>
          <w:color w:val="222222"/>
          <w:sz w:val="28"/>
          <w:szCs w:val="28"/>
          <w:shd w:val="clear" w:color="auto" w:fill="FFFFFF"/>
        </w:rPr>
        <w:t xml:space="preserve"> </w:t>
      </w:r>
    </w:p>
    <w:p w14:paraId="6A8B3D1C" w14:textId="393B3804" w:rsidR="006B7891" w:rsidRDefault="006B7891" w:rsidP="001C166C">
      <w:pPr>
        <w:jc w:val="both"/>
        <w:rPr>
          <w:rFonts w:ascii="Calibri" w:hAnsi="Calibri" w:cs="Calibri"/>
          <w:sz w:val="28"/>
          <w:szCs w:val="28"/>
          <w:shd w:val="clear" w:color="auto" w:fill="FFFFFF"/>
        </w:rPr>
      </w:pPr>
      <w:r>
        <w:rPr>
          <w:rFonts w:ascii="Calibri" w:hAnsi="Calibri" w:cs="Calibri"/>
          <w:color w:val="222222"/>
          <w:sz w:val="28"/>
          <w:szCs w:val="28"/>
          <w:shd w:val="clear" w:color="auto" w:fill="FFFFFF"/>
        </w:rPr>
        <w:t>Countless people down through the centuries</w:t>
      </w:r>
      <w:r w:rsidR="00652585">
        <w:rPr>
          <w:rFonts w:ascii="Calibri" w:hAnsi="Calibri" w:cs="Calibri"/>
          <w:color w:val="222222"/>
          <w:sz w:val="28"/>
          <w:szCs w:val="28"/>
          <w:shd w:val="clear" w:color="auto" w:fill="FFFFFF"/>
        </w:rPr>
        <w:t xml:space="preserve"> have been inspired by the prophetic</w:t>
      </w:r>
      <w:r w:rsidR="00BC352A">
        <w:rPr>
          <w:rFonts w:ascii="Calibri" w:hAnsi="Calibri" w:cs="Calibri"/>
          <w:color w:val="222222"/>
          <w:sz w:val="28"/>
          <w:szCs w:val="28"/>
          <w:shd w:val="clear" w:color="auto" w:fill="FFFFFF"/>
        </w:rPr>
        <w:t xml:space="preserve"> vision of people like Isaiah, John, and Jesus. One of those</w:t>
      </w:r>
      <w:r w:rsidR="00A422F4">
        <w:rPr>
          <w:rFonts w:ascii="Calibri" w:hAnsi="Calibri" w:cs="Calibri"/>
          <w:color w:val="222222"/>
          <w:sz w:val="28"/>
          <w:szCs w:val="28"/>
          <w:shd w:val="clear" w:color="auto" w:fill="FFFFFF"/>
        </w:rPr>
        <w:t xml:space="preserve"> was </w:t>
      </w:r>
      <w:r w:rsidR="00A422F4" w:rsidRPr="00A73678">
        <w:rPr>
          <w:rFonts w:ascii="Calibri" w:hAnsi="Calibri" w:cs="Calibri"/>
          <w:i/>
          <w:iCs/>
          <w:color w:val="222222"/>
          <w:sz w:val="28"/>
          <w:szCs w:val="28"/>
          <w:shd w:val="clear" w:color="auto" w:fill="FFFFFF"/>
        </w:rPr>
        <w:t>Walter Rauschenbusch</w:t>
      </w:r>
      <w:r w:rsidR="006F338F" w:rsidRPr="00A73678">
        <w:rPr>
          <w:rFonts w:ascii="Calibri" w:hAnsi="Calibri" w:cs="Calibri"/>
          <w:i/>
          <w:iCs/>
          <w:color w:val="222222"/>
          <w:sz w:val="28"/>
          <w:szCs w:val="28"/>
          <w:shd w:val="clear" w:color="auto" w:fill="FFFFFF"/>
        </w:rPr>
        <w:t>,</w:t>
      </w:r>
      <w:r w:rsidR="006F338F">
        <w:rPr>
          <w:rFonts w:ascii="Calibri" w:hAnsi="Calibri" w:cs="Calibri"/>
          <w:color w:val="222222"/>
          <w:sz w:val="28"/>
          <w:szCs w:val="28"/>
          <w:shd w:val="clear" w:color="auto" w:fill="FFFFFF"/>
        </w:rPr>
        <w:t xml:space="preserve"> </w:t>
      </w:r>
      <w:r w:rsidR="00B41635" w:rsidRPr="006F338F">
        <w:rPr>
          <w:rFonts w:ascii="Calibri" w:hAnsi="Calibri" w:cs="Calibri"/>
          <w:sz w:val="28"/>
          <w:szCs w:val="28"/>
          <w:shd w:val="clear" w:color="auto" w:fill="FFFFFF"/>
        </w:rPr>
        <w:t>an</w:t>
      </w:r>
      <w:r w:rsidR="006F338F">
        <w:rPr>
          <w:rFonts w:ascii="Calibri" w:hAnsi="Calibri" w:cs="Calibri"/>
          <w:sz w:val="28"/>
          <w:szCs w:val="28"/>
          <w:shd w:val="clear" w:color="auto" w:fill="FFFFFF"/>
        </w:rPr>
        <w:t xml:space="preserve"> </w:t>
      </w:r>
      <w:r w:rsidR="00B41635" w:rsidRPr="006F338F">
        <w:rPr>
          <w:rFonts w:ascii="Calibri" w:hAnsi="Calibri" w:cs="Calibri"/>
          <w:sz w:val="28"/>
          <w:szCs w:val="28"/>
          <w:shd w:val="clear" w:color="auto" w:fill="FFFFFF"/>
        </w:rPr>
        <w:t>American </w:t>
      </w:r>
      <w:hyperlink r:id="rId11" w:tooltip="Theologian" w:history="1">
        <w:r w:rsidR="00B41635" w:rsidRPr="006F338F">
          <w:rPr>
            <w:rStyle w:val="Hyperlink"/>
            <w:rFonts w:ascii="Calibri" w:hAnsi="Calibri" w:cs="Calibri"/>
            <w:color w:val="auto"/>
            <w:sz w:val="28"/>
            <w:szCs w:val="28"/>
            <w:u w:val="none"/>
            <w:shd w:val="clear" w:color="auto" w:fill="FFFFFF"/>
          </w:rPr>
          <w:t>theologian</w:t>
        </w:r>
      </w:hyperlink>
      <w:r w:rsidR="00B41635" w:rsidRPr="006F338F">
        <w:rPr>
          <w:rFonts w:ascii="Calibri" w:hAnsi="Calibri" w:cs="Calibri"/>
          <w:sz w:val="28"/>
          <w:szCs w:val="28"/>
          <w:shd w:val="clear" w:color="auto" w:fill="FFFFFF"/>
        </w:rPr>
        <w:t> and </w:t>
      </w:r>
      <w:hyperlink r:id="rId12" w:tooltip="Baptist" w:history="1">
        <w:r w:rsidR="00B41635" w:rsidRPr="006F338F">
          <w:rPr>
            <w:rStyle w:val="Hyperlink"/>
            <w:rFonts w:ascii="Calibri" w:hAnsi="Calibri" w:cs="Calibri"/>
            <w:color w:val="auto"/>
            <w:sz w:val="28"/>
            <w:szCs w:val="28"/>
            <w:u w:val="none"/>
            <w:shd w:val="clear" w:color="auto" w:fill="FFFFFF"/>
          </w:rPr>
          <w:t>Baptist</w:t>
        </w:r>
      </w:hyperlink>
      <w:r w:rsidR="00B41635" w:rsidRPr="006F338F">
        <w:rPr>
          <w:rFonts w:ascii="Calibri" w:hAnsi="Calibri" w:cs="Calibri"/>
          <w:sz w:val="28"/>
          <w:szCs w:val="28"/>
          <w:shd w:val="clear" w:color="auto" w:fill="FFFFFF"/>
        </w:rPr>
        <w:t> </w:t>
      </w:r>
      <w:hyperlink r:id="rId13" w:tooltip="Pastor" w:history="1">
        <w:r w:rsidR="00B41635" w:rsidRPr="006F338F">
          <w:rPr>
            <w:rStyle w:val="Hyperlink"/>
            <w:rFonts w:ascii="Calibri" w:hAnsi="Calibri" w:cs="Calibri"/>
            <w:color w:val="auto"/>
            <w:sz w:val="28"/>
            <w:szCs w:val="28"/>
            <w:u w:val="none"/>
            <w:shd w:val="clear" w:color="auto" w:fill="FFFFFF"/>
          </w:rPr>
          <w:t>pastor</w:t>
        </w:r>
      </w:hyperlink>
      <w:r w:rsidR="00B41635" w:rsidRPr="006F338F">
        <w:rPr>
          <w:rFonts w:ascii="Calibri" w:hAnsi="Calibri" w:cs="Calibri"/>
          <w:sz w:val="28"/>
          <w:szCs w:val="28"/>
          <w:shd w:val="clear" w:color="auto" w:fill="FFFFFF"/>
        </w:rPr>
        <w:t> who taught at the </w:t>
      </w:r>
      <w:hyperlink r:id="rId14" w:tooltip="Rochester Theological Seminary" w:history="1">
        <w:r w:rsidR="00B41635" w:rsidRPr="006F338F">
          <w:rPr>
            <w:rStyle w:val="Hyperlink"/>
            <w:rFonts w:ascii="Calibri" w:hAnsi="Calibri" w:cs="Calibri"/>
            <w:color w:val="auto"/>
            <w:sz w:val="28"/>
            <w:szCs w:val="28"/>
            <w:u w:val="none"/>
            <w:shd w:val="clear" w:color="auto" w:fill="FFFFFF"/>
          </w:rPr>
          <w:t>Rochester Theological Seminary</w:t>
        </w:r>
      </w:hyperlink>
      <w:r w:rsidR="00B41635" w:rsidRPr="006F338F">
        <w:rPr>
          <w:rFonts w:ascii="Calibri" w:hAnsi="Calibri" w:cs="Calibri"/>
          <w:sz w:val="28"/>
          <w:szCs w:val="28"/>
          <w:shd w:val="clear" w:color="auto" w:fill="FFFFFF"/>
        </w:rPr>
        <w:t xml:space="preserve">. Rauschenbusch was a key figure in </w:t>
      </w:r>
      <w:r w:rsidR="00B41635" w:rsidRPr="00A73678">
        <w:rPr>
          <w:rFonts w:ascii="Calibri" w:hAnsi="Calibri" w:cs="Calibri"/>
          <w:i/>
          <w:iCs/>
          <w:sz w:val="28"/>
          <w:szCs w:val="28"/>
          <w:shd w:val="clear" w:color="auto" w:fill="FFFFFF"/>
        </w:rPr>
        <w:t>the </w:t>
      </w:r>
      <w:hyperlink r:id="rId15" w:tooltip="Social Gospel" w:history="1">
        <w:r w:rsidR="00B41635" w:rsidRPr="00A73678">
          <w:rPr>
            <w:rStyle w:val="Hyperlink"/>
            <w:rFonts w:ascii="Calibri" w:hAnsi="Calibri" w:cs="Calibri"/>
            <w:i/>
            <w:iCs/>
            <w:color w:val="auto"/>
            <w:sz w:val="28"/>
            <w:szCs w:val="28"/>
            <w:u w:val="none"/>
            <w:shd w:val="clear" w:color="auto" w:fill="FFFFFF"/>
          </w:rPr>
          <w:t>Social Gospel</w:t>
        </w:r>
      </w:hyperlink>
      <w:r w:rsidR="00674E43" w:rsidRPr="00A73678">
        <w:rPr>
          <w:rFonts w:ascii="Calibri" w:hAnsi="Calibri" w:cs="Calibri"/>
          <w:i/>
          <w:iCs/>
          <w:sz w:val="28"/>
          <w:szCs w:val="28"/>
          <w:shd w:val="clear" w:color="auto" w:fill="FFFFFF"/>
        </w:rPr>
        <w:t xml:space="preserve"> </w:t>
      </w:r>
      <w:r w:rsidR="00B41635" w:rsidRPr="00A73678">
        <w:rPr>
          <w:rFonts w:ascii="Calibri" w:hAnsi="Calibri" w:cs="Calibri"/>
          <w:i/>
          <w:iCs/>
          <w:sz w:val="28"/>
          <w:szCs w:val="28"/>
          <w:shd w:val="clear" w:color="auto" w:fill="FFFFFF"/>
        </w:rPr>
        <w:t>movement</w:t>
      </w:r>
      <w:r w:rsidR="00B41635" w:rsidRPr="006F338F">
        <w:rPr>
          <w:rFonts w:ascii="Calibri" w:hAnsi="Calibri" w:cs="Calibri"/>
          <w:sz w:val="28"/>
          <w:szCs w:val="28"/>
          <w:shd w:val="clear" w:color="auto" w:fill="FFFFFF"/>
        </w:rPr>
        <w:t xml:space="preserve"> that flourished in the United States during the late 19th and early 20th centuries. </w:t>
      </w:r>
      <w:r w:rsidR="00953AEE">
        <w:rPr>
          <w:rFonts w:ascii="Calibri" w:hAnsi="Calibri" w:cs="Calibri"/>
          <w:sz w:val="28"/>
          <w:szCs w:val="28"/>
          <w:shd w:val="clear" w:color="auto" w:fill="FFFFFF"/>
        </w:rPr>
        <w:t>[</w:t>
      </w:r>
      <w:r w:rsidR="00B41635" w:rsidRPr="006F338F">
        <w:rPr>
          <w:rFonts w:ascii="Calibri" w:hAnsi="Calibri" w:cs="Calibri"/>
          <w:sz w:val="28"/>
          <w:szCs w:val="28"/>
          <w:shd w:val="clear" w:color="auto" w:fill="FFFFFF"/>
        </w:rPr>
        <w:t>He was also the</w:t>
      </w:r>
      <w:r w:rsidR="007975F3">
        <w:rPr>
          <w:rFonts w:ascii="Calibri" w:hAnsi="Calibri" w:cs="Calibri"/>
          <w:sz w:val="28"/>
          <w:szCs w:val="28"/>
          <w:shd w:val="clear" w:color="auto" w:fill="FFFFFF"/>
        </w:rPr>
        <w:t xml:space="preserve"> </w:t>
      </w:r>
      <w:r w:rsidR="007975F3" w:rsidRPr="007975F3">
        <w:rPr>
          <w:rFonts w:ascii="Calibri" w:hAnsi="Calibri" w:cs="Calibri"/>
          <w:sz w:val="28"/>
          <w:szCs w:val="28"/>
          <w:shd w:val="clear" w:color="auto" w:fill="FFFFFF"/>
        </w:rPr>
        <w:t>great-grandfather of </w:t>
      </w:r>
      <w:hyperlink r:id="rId16" w:tooltip="Paul Raushenbush" w:history="1">
        <w:r w:rsidR="007975F3" w:rsidRPr="00B74C2E">
          <w:rPr>
            <w:rStyle w:val="Hyperlink"/>
            <w:rFonts w:ascii="Calibri" w:hAnsi="Calibri" w:cs="Calibri"/>
            <w:i/>
            <w:iCs/>
            <w:color w:val="auto"/>
            <w:sz w:val="28"/>
            <w:szCs w:val="28"/>
            <w:u w:val="none"/>
            <w:shd w:val="clear" w:color="auto" w:fill="FFFFFF"/>
          </w:rPr>
          <w:t xml:space="preserve">Paul </w:t>
        </w:r>
        <w:proofErr w:type="spellStart"/>
        <w:r w:rsidR="007975F3" w:rsidRPr="00B74C2E">
          <w:rPr>
            <w:rStyle w:val="Hyperlink"/>
            <w:rFonts w:ascii="Calibri" w:hAnsi="Calibri" w:cs="Calibri"/>
            <w:i/>
            <w:iCs/>
            <w:color w:val="auto"/>
            <w:sz w:val="28"/>
            <w:szCs w:val="28"/>
            <w:u w:val="none"/>
            <w:shd w:val="clear" w:color="auto" w:fill="FFFFFF"/>
          </w:rPr>
          <w:t>Raushenbush</w:t>
        </w:r>
        <w:proofErr w:type="spellEnd"/>
      </w:hyperlink>
      <w:r w:rsidR="009C2710" w:rsidRPr="00B74C2E">
        <w:rPr>
          <w:rFonts w:ascii="Calibri" w:hAnsi="Calibri" w:cs="Calibri"/>
          <w:i/>
          <w:iCs/>
          <w:sz w:val="28"/>
          <w:szCs w:val="28"/>
        </w:rPr>
        <w:t>,</w:t>
      </w:r>
      <w:r w:rsidR="009C2710">
        <w:rPr>
          <w:rFonts w:ascii="Calibri" w:hAnsi="Calibri" w:cs="Calibri"/>
          <w:sz w:val="28"/>
          <w:szCs w:val="28"/>
        </w:rPr>
        <w:t xml:space="preserve"> </w:t>
      </w:r>
      <w:r w:rsidR="00C001CA">
        <w:rPr>
          <w:rFonts w:ascii="Calibri" w:hAnsi="Calibri" w:cs="Calibri"/>
          <w:sz w:val="28"/>
          <w:szCs w:val="28"/>
        </w:rPr>
        <w:t xml:space="preserve">who is also a Baptist pastor and </w:t>
      </w:r>
      <w:r w:rsidR="00532589">
        <w:rPr>
          <w:rFonts w:ascii="Calibri" w:hAnsi="Calibri" w:cs="Calibri"/>
          <w:sz w:val="28"/>
          <w:szCs w:val="28"/>
        </w:rPr>
        <w:t xml:space="preserve">currently serves as </w:t>
      </w:r>
      <w:r w:rsidR="00C001CA">
        <w:rPr>
          <w:rFonts w:ascii="Calibri" w:hAnsi="Calibri" w:cs="Calibri"/>
          <w:sz w:val="28"/>
          <w:szCs w:val="28"/>
        </w:rPr>
        <w:t xml:space="preserve">the Executive Director of the </w:t>
      </w:r>
      <w:r w:rsidR="00C001CA" w:rsidRPr="00532589">
        <w:rPr>
          <w:rFonts w:ascii="Calibri" w:hAnsi="Calibri" w:cs="Calibri"/>
          <w:i/>
          <w:iCs/>
          <w:sz w:val="28"/>
          <w:szCs w:val="28"/>
        </w:rPr>
        <w:t>Interfaith Alliance</w:t>
      </w:r>
      <w:r w:rsidR="007975F3" w:rsidRPr="007975F3">
        <w:rPr>
          <w:rFonts w:ascii="Calibri" w:hAnsi="Calibri" w:cs="Calibri"/>
          <w:sz w:val="28"/>
          <w:szCs w:val="28"/>
          <w:shd w:val="clear" w:color="auto" w:fill="FFFFFF"/>
        </w:rPr>
        <w:t>.</w:t>
      </w:r>
      <w:r w:rsidR="00532589">
        <w:rPr>
          <w:rFonts w:ascii="Calibri" w:hAnsi="Calibri" w:cs="Calibri"/>
          <w:sz w:val="28"/>
          <w:szCs w:val="28"/>
          <w:shd w:val="clear" w:color="auto" w:fill="FFFFFF"/>
        </w:rPr>
        <w:t xml:space="preserve"> </w:t>
      </w:r>
      <w:r w:rsidR="008E001C">
        <w:rPr>
          <w:rFonts w:ascii="Calibri" w:hAnsi="Calibri" w:cs="Calibri"/>
          <w:sz w:val="28"/>
          <w:szCs w:val="28"/>
          <w:shd w:val="clear" w:color="auto" w:fill="FFFFFF"/>
        </w:rPr>
        <w:t xml:space="preserve">And Paul is scheduled to be our </w:t>
      </w:r>
      <w:r w:rsidR="008E001C" w:rsidRPr="00507F35">
        <w:rPr>
          <w:rFonts w:ascii="Calibri" w:hAnsi="Calibri" w:cs="Calibri"/>
          <w:i/>
          <w:iCs/>
          <w:sz w:val="28"/>
          <w:szCs w:val="28"/>
          <w:shd w:val="clear" w:color="auto" w:fill="FFFFFF"/>
        </w:rPr>
        <w:t>Didier Seminar</w:t>
      </w:r>
      <w:r w:rsidR="008E001C">
        <w:rPr>
          <w:rFonts w:ascii="Calibri" w:hAnsi="Calibri" w:cs="Calibri"/>
          <w:sz w:val="28"/>
          <w:szCs w:val="28"/>
          <w:shd w:val="clear" w:color="auto" w:fill="FFFFFF"/>
        </w:rPr>
        <w:t xml:space="preserve"> speaker</w:t>
      </w:r>
      <w:r w:rsidR="00D514F8">
        <w:rPr>
          <w:rFonts w:ascii="Calibri" w:hAnsi="Calibri" w:cs="Calibri"/>
          <w:sz w:val="28"/>
          <w:szCs w:val="28"/>
          <w:shd w:val="clear" w:color="auto" w:fill="FFFFFF"/>
        </w:rPr>
        <w:t xml:space="preserve"> next April</w:t>
      </w:r>
      <w:r w:rsidR="00F41F8F">
        <w:rPr>
          <w:rFonts w:ascii="Calibri" w:hAnsi="Calibri" w:cs="Calibri"/>
          <w:sz w:val="28"/>
          <w:szCs w:val="28"/>
          <w:shd w:val="clear" w:color="auto" w:fill="FFFFFF"/>
        </w:rPr>
        <w:t>.</w:t>
      </w:r>
      <w:r w:rsidR="00D514F8">
        <w:rPr>
          <w:rFonts w:ascii="Calibri" w:hAnsi="Calibri" w:cs="Calibri"/>
          <w:sz w:val="28"/>
          <w:szCs w:val="28"/>
          <w:shd w:val="clear" w:color="auto" w:fill="FFFFFF"/>
        </w:rPr>
        <w:t xml:space="preserve"> </w:t>
      </w:r>
    </w:p>
    <w:p w14:paraId="48E41DD0" w14:textId="47A0A4EA" w:rsidR="00507F35" w:rsidRDefault="003D1467" w:rsidP="001C166C">
      <w:pPr>
        <w:jc w:val="both"/>
        <w:rPr>
          <w:rFonts w:cstheme="minorHAnsi"/>
          <w:sz w:val="28"/>
          <w:szCs w:val="28"/>
          <w:shd w:val="clear" w:color="auto" w:fill="FFFFFF"/>
        </w:rPr>
      </w:pPr>
      <w:r w:rsidRPr="00870DB2">
        <w:rPr>
          <w:rFonts w:cstheme="minorHAnsi"/>
          <w:sz w:val="28"/>
          <w:szCs w:val="28"/>
          <w:shd w:val="clear" w:color="auto" w:fill="FFFFFF"/>
        </w:rPr>
        <w:t>In </w:t>
      </w:r>
      <w:hyperlink r:id="rId17" w:tooltip="1886" w:history="1">
        <w:r w:rsidRPr="00870DB2">
          <w:rPr>
            <w:rStyle w:val="Hyperlink"/>
            <w:rFonts w:cstheme="minorHAnsi"/>
            <w:color w:val="auto"/>
            <w:sz w:val="28"/>
            <w:szCs w:val="28"/>
            <w:u w:val="none"/>
            <w:shd w:val="clear" w:color="auto" w:fill="FFFFFF"/>
          </w:rPr>
          <w:t>1886</w:t>
        </w:r>
      </w:hyperlink>
      <w:r w:rsidRPr="00870DB2">
        <w:rPr>
          <w:rFonts w:cstheme="minorHAnsi"/>
          <w:sz w:val="28"/>
          <w:szCs w:val="28"/>
          <w:shd w:val="clear" w:color="auto" w:fill="FFFFFF"/>
        </w:rPr>
        <w:t xml:space="preserve">, </w:t>
      </w:r>
      <w:r w:rsidR="00636949">
        <w:rPr>
          <w:rFonts w:cstheme="minorHAnsi"/>
          <w:sz w:val="28"/>
          <w:szCs w:val="28"/>
          <w:shd w:val="clear" w:color="auto" w:fill="FFFFFF"/>
        </w:rPr>
        <w:t xml:space="preserve">(Walter) </w:t>
      </w:r>
      <w:r w:rsidRPr="00870DB2">
        <w:rPr>
          <w:rFonts w:cstheme="minorHAnsi"/>
          <w:sz w:val="28"/>
          <w:szCs w:val="28"/>
          <w:shd w:val="clear" w:color="auto" w:fill="FFFFFF"/>
        </w:rPr>
        <w:t xml:space="preserve">Rauschenbusch began his pastorate in the Second German Baptist Church in </w:t>
      </w:r>
      <w:r w:rsidRPr="002F2115">
        <w:rPr>
          <w:rFonts w:cstheme="minorHAnsi"/>
          <w:i/>
          <w:iCs/>
          <w:sz w:val="28"/>
          <w:szCs w:val="28"/>
          <w:shd w:val="clear" w:color="auto" w:fill="FFFFFF"/>
        </w:rPr>
        <w:t>"</w:t>
      </w:r>
      <w:hyperlink r:id="rId18" w:tooltip="Hell's Kitchen" w:history="1">
        <w:r w:rsidRPr="002F2115">
          <w:rPr>
            <w:rStyle w:val="Hyperlink"/>
            <w:rFonts w:cstheme="minorHAnsi"/>
            <w:i/>
            <w:iCs/>
            <w:color w:val="auto"/>
            <w:sz w:val="28"/>
            <w:szCs w:val="28"/>
            <w:u w:val="none"/>
            <w:shd w:val="clear" w:color="auto" w:fill="FFFFFF"/>
          </w:rPr>
          <w:t>Hell's Kitchen</w:t>
        </w:r>
      </w:hyperlink>
      <w:r w:rsidRPr="002F2115">
        <w:rPr>
          <w:rFonts w:cstheme="minorHAnsi"/>
          <w:i/>
          <w:iCs/>
          <w:sz w:val="28"/>
          <w:szCs w:val="28"/>
          <w:shd w:val="clear" w:color="auto" w:fill="FFFFFF"/>
        </w:rPr>
        <w:t>",</w:t>
      </w:r>
      <w:r w:rsidRPr="00870DB2">
        <w:rPr>
          <w:rFonts w:cstheme="minorHAnsi"/>
          <w:sz w:val="28"/>
          <w:szCs w:val="28"/>
          <w:shd w:val="clear" w:color="auto" w:fill="FFFFFF"/>
        </w:rPr>
        <w:t> </w:t>
      </w:r>
      <w:hyperlink r:id="rId19" w:tooltip="New York City" w:history="1">
        <w:r w:rsidRPr="00870DB2">
          <w:rPr>
            <w:rStyle w:val="Hyperlink"/>
            <w:rFonts w:cstheme="minorHAnsi"/>
            <w:color w:val="auto"/>
            <w:sz w:val="28"/>
            <w:szCs w:val="28"/>
            <w:u w:val="none"/>
            <w:shd w:val="clear" w:color="auto" w:fill="FFFFFF"/>
          </w:rPr>
          <w:t>New York</w:t>
        </w:r>
      </w:hyperlink>
      <w:r w:rsidRPr="00870DB2">
        <w:rPr>
          <w:rFonts w:cstheme="minorHAnsi"/>
          <w:sz w:val="28"/>
          <w:szCs w:val="28"/>
          <w:shd w:val="clear" w:color="auto" w:fill="FFFFFF"/>
        </w:rPr>
        <w:t xml:space="preserve">. Urban poverty and funerals for children led </w:t>
      </w:r>
      <w:r w:rsidRPr="00870DB2">
        <w:rPr>
          <w:rFonts w:cstheme="minorHAnsi"/>
          <w:sz w:val="28"/>
          <w:szCs w:val="28"/>
          <w:shd w:val="clear" w:color="auto" w:fill="FFFFFF"/>
        </w:rPr>
        <w:lastRenderedPageBreak/>
        <w:t>him to social activism. For him, the Church had an essential role in the fight against systemic injustices among all groups and for each person</w:t>
      </w:r>
      <w:r w:rsidR="00870DB2" w:rsidRPr="00870DB2">
        <w:rPr>
          <w:rFonts w:cstheme="minorHAnsi"/>
          <w:sz w:val="28"/>
          <w:szCs w:val="28"/>
          <w:shd w:val="clear" w:color="auto" w:fill="FFFFFF"/>
        </w:rPr>
        <w:t>.</w:t>
      </w:r>
    </w:p>
    <w:p w14:paraId="7FE03E82" w14:textId="702CA732" w:rsidR="00C87AAC" w:rsidRPr="00576BB0" w:rsidRDefault="00C87AAC" w:rsidP="001C166C">
      <w:pPr>
        <w:jc w:val="both"/>
        <w:rPr>
          <w:rFonts w:ascii="Calibri" w:hAnsi="Calibri" w:cs="Calibri"/>
          <w:sz w:val="28"/>
          <w:szCs w:val="28"/>
          <w:shd w:val="clear" w:color="auto" w:fill="FFFFFF"/>
        </w:rPr>
      </w:pPr>
      <w:r w:rsidRPr="00576BB0">
        <w:rPr>
          <w:rFonts w:ascii="Calibri" w:hAnsi="Calibri" w:cs="Calibri"/>
          <w:sz w:val="28"/>
          <w:szCs w:val="28"/>
          <w:shd w:val="clear" w:color="auto" w:fill="FFFFFF"/>
        </w:rPr>
        <w:t>In Rauschenbusch's early adulthood, mainline Protestant churches were largely allied with the social and political establishment, in effect supporting such practices as the use of </w:t>
      </w:r>
      <w:hyperlink r:id="rId20" w:tooltip="Child labor" w:history="1">
        <w:r w:rsidRPr="00576BB0">
          <w:rPr>
            <w:rStyle w:val="Hyperlink"/>
            <w:rFonts w:ascii="Calibri" w:hAnsi="Calibri" w:cs="Calibri"/>
            <w:color w:val="auto"/>
            <w:sz w:val="28"/>
            <w:szCs w:val="28"/>
            <w:u w:val="none"/>
            <w:shd w:val="clear" w:color="auto" w:fill="FFFFFF"/>
          </w:rPr>
          <w:t>child labor</w:t>
        </w:r>
      </w:hyperlink>
      <w:r w:rsidRPr="00576BB0">
        <w:rPr>
          <w:rFonts w:ascii="Calibri" w:hAnsi="Calibri" w:cs="Calibri"/>
          <w:sz w:val="28"/>
          <w:szCs w:val="28"/>
          <w:shd w:val="clear" w:color="auto" w:fill="FFFFFF"/>
        </w:rPr>
        <w:t> and the domination of </w:t>
      </w:r>
      <w:hyperlink r:id="rId21" w:tooltip="Robber baron (industrialist)" w:history="1">
        <w:r w:rsidRPr="00576BB0">
          <w:rPr>
            <w:rStyle w:val="Hyperlink"/>
            <w:rFonts w:ascii="Calibri" w:hAnsi="Calibri" w:cs="Calibri"/>
            <w:color w:val="auto"/>
            <w:sz w:val="28"/>
            <w:szCs w:val="28"/>
            <w:u w:val="none"/>
            <w:shd w:val="clear" w:color="auto" w:fill="FFFFFF"/>
          </w:rPr>
          <w:t>robber barons</w:t>
        </w:r>
      </w:hyperlink>
      <w:r w:rsidRPr="00576BB0">
        <w:rPr>
          <w:rFonts w:ascii="Calibri" w:hAnsi="Calibri" w:cs="Calibri"/>
          <w:sz w:val="28"/>
          <w:szCs w:val="28"/>
          <w:shd w:val="clear" w:color="auto" w:fill="FFFFFF"/>
        </w:rPr>
        <w:t>. Many church leaders did not see a connection between these issues and their own congregations, so did nothing to address the suffering. But Rauschenbusch saw it as his duty as a minister and student of Christ to act with love by trying to improve social conditions.</w:t>
      </w:r>
    </w:p>
    <w:p w14:paraId="42317114" w14:textId="37FFFC92" w:rsidR="00EA24AB" w:rsidRDefault="002F2115" w:rsidP="001C166C">
      <w:pPr>
        <w:jc w:val="both"/>
        <w:rPr>
          <w:rFonts w:ascii="Calibri" w:hAnsi="Calibri" w:cs="Calibri"/>
          <w:i/>
          <w:iCs/>
          <w:sz w:val="28"/>
          <w:szCs w:val="28"/>
          <w:shd w:val="clear" w:color="auto" w:fill="FFFFFF"/>
          <w:vertAlign w:val="superscript"/>
        </w:rPr>
      </w:pPr>
      <w:r w:rsidRPr="002F2115">
        <w:rPr>
          <w:rFonts w:ascii="Calibri" w:hAnsi="Calibri" w:cs="Calibri"/>
          <w:sz w:val="28"/>
          <w:szCs w:val="28"/>
          <w:shd w:val="clear" w:color="auto" w:fill="FFFFFF"/>
        </w:rPr>
        <w:t xml:space="preserve">Rauschenbusch's view of Christianity was that its purpose was to spread the Kingdom of God, not through a </w:t>
      </w:r>
      <w:r w:rsidRPr="004159C2">
        <w:rPr>
          <w:rFonts w:ascii="Calibri" w:hAnsi="Calibri" w:cs="Calibri"/>
          <w:i/>
          <w:iCs/>
          <w:sz w:val="28"/>
          <w:szCs w:val="28"/>
          <w:shd w:val="clear" w:color="auto" w:fill="FFFFFF"/>
        </w:rPr>
        <w:t>"</w:t>
      </w:r>
      <w:hyperlink r:id="rId22" w:tooltip="Fire and brimstone" w:history="1">
        <w:r w:rsidRPr="004159C2">
          <w:rPr>
            <w:rStyle w:val="Hyperlink"/>
            <w:rFonts w:ascii="Calibri" w:hAnsi="Calibri" w:cs="Calibri"/>
            <w:i/>
            <w:iCs/>
            <w:color w:val="auto"/>
            <w:sz w:val="28"/>
            <w:szCs w:val="28"/>
            <w:u w:val="none"/>
            <w:shd w:val="clear" w:color="auto" w:fill="FFFFFF"/>
          </w:rPr>
          <w:t>fire and brimstone</w:t>
        </w:r>
      </w:hyperlink>
      <w:r w:rsidRPr="004159C2">
        <w:rPr>
          <w:rFonts w:ascii="Calibri" w:hAnsi="Calibri" w:cs="Calibri"/>
          <w:i/>
          <w:iCs/>
          <w:sz w:val="28"/>
          <w:szCs w:val="28"/>
          <w:shd w:val="clear" w:color="auto" w:fill="FFFFFF"/>
        </w:rPr>
        <w:t>"</w:t>
      </w:r>
      <w:r w:rsidRPr="002F2115">
        <w:rPr>
          <w:rFonts w:ascii="Calibri" w:hAnsi="Calibri" w:cs="Calibri"/>
          <w:sz w:val="28"/>
          <w:szCs w:val="28"/>
          <w:shd w:val="clear" w:color="auto" w:fill="FFFFFF"/>
        </w:rPr>
        <w:t xml:space="preserve"> style of preaching, but by the Christlike lives led by its members. </w:t>
      </w:r>
      <w:r w:rsidR="004159C2">
        <w:rPr>
          <w:rFonts w:ascii="Calibri" w:hAnsi="Calibri" w:cs="Calibri"/>
          <w:sz w:val="28"/>
          <w:szCs w:val="28"/>
          <w:shd w:val="clear" w:color="auto" w:fill="FFFFFF"/>
        </w:rPr>
        <w:t xml:space="preserve">He </w:t>
      </w:r>
      <w:r w:rsidRPr="002F2115">
        <w:rPr>
          <w:rFonts w:ascii="Calibri" w:hAnsi="Calibri" w:cs="Calibri"/>
          <w:sz w:val="28"/>
          <w:szCs w:val="28"/>
          <w:shd w:val="clear" w:color="auto" w:fill="FFFFFF"/>
        </w:rPr>
        <w:t xml:space="preserve">did not understand Jesus' death as an act of substitutionary atonement; rather, he came to believe that Jesus died </w:t>
      </w:r>
      <w:r w:rsidRPr="002F41C9">
        <w:rPr>
          <w:rFonts w:ascii="Calibri" w:hAnsi="Calibri" w:cs="Calibri"/>
          <w:i/>
          <w:iCs/>
          <w:sz w:val="28"/>
          <w:szCs w:val="28"/>
          <w:shd w:val="clear" w:color="auto" w:fill="FFFFFF"/>
        </w:rPr>
        <w:t>"to substitute love for selfishness as the basis of human society."</w:t>
      </w:r>
      <w:r w:rsidRPr="002F2115">
        <w:rPr>
          <w:rFonts w:ascii="Calibri" w:hAnsi="Calibri" w:cs="Calibri"/>
          <w:sz w:val="28"/>
          <w:szCs w:val="28"/>
          <w:shd w:val="clear" w:color="auto" w:fill="FFFFFF"/>
        </w:rPr>
        <w:t xml:space="preserve"> Rauschenbusch wrote that </w:t>
      </w:r>
      <w:r w:rsidRPr="002F41C9">
        <w:rPr>
          <w:rFonts w:ascii="Calibri" w:hAnsi="Calibri" w:cs="Calibri"/>
          <w:i/>
          <w:iCs/>
          <w:sz w:val="28"/>
          <w:szCs w:val="28"/>
          <w:shd w:val="clear" w:color="auto" w:fill="FFFFFF"/>
        </w:rPr>
        <w:t>"Christianity is in its nature revolutionary</w:t>
      </w:r>
      <w:r w:rsidRPr="002F2115">
        <w:rPr>
          <w:rFonts w:ascii="Calibri" w:hAnsi="Calibri" w:cs="Calibri"/>
          <w:sz w:val="28"/>
          <w:szCs w:val="28"/>
          <w:shd w:val="clear" w:color="auto" w:fill="FFFFFF"/>
        </w:rPr>
        <w:t xml:space="preserve">" and tried to remind society of that. He taught that the Kingdom of God </w:t>
      </w:r>
      <w:r w:rsidRPr="00B73ED3">
        <w:rPr>
          <w:rFonts w:ascii="Calibri" w:hAnsi="Calibri" w:cs="Calibri"/>
          <w:i/>
          <w:iCs/>
          <w:sz w:val="28"/>
          <w:szCs w:val="28"/>
          <w:shd w:val="clear" w:color="auto" w:fill="FFFFFF"/>
        </w:rPr>
        <w:t xml:space="preserve">"is not </w:t>
      </w:r>
      <w:r w:rsidR="00AF5BE9">
        <w:rPr>
          <w:rFonts w:ascii="Calibri" w:hAnsi="Calibri" w:cs="Calibri"/>
          <w:i/>
          <w:iCs/>
          <w:sz w:val="28"/>
          <w:szCs w:val="28"/>
          <w:shd w:val="clear" w:color="auto" w:fill="FFFFFF"/>
        </w:rPr>
        <w:t xml:space="preserve">(only) </w:t>
      </w:r>
      <w:r w:rsidRPr="00B73ED3">
        <w:rPr>
          <w:rFonts w:ascii="Calibri" w:hAnsi="Calibri" w:cs="Calibri"/>
          <w:i/>
          <w:iCs/>
          <w:sz w:val="28"/>
          <w:szCs w:val="28"/>
          <w:shd w:val="clear" w:color="auto" w:fill="FFFFFF"/>
        </w:rPr>
        <w:t>a matter of getting individuals to heaven, but of transforming the life on earth into the harmony of heaven."</w:t>
      </w:r>
    </w:p>
    <w:p w14:paraId="3E08B57C" w14:textId="77777777" w:rsidR="00EA24AB" w:rsidRPr="00EA24AB" w:rsidRDefault="00EA24AB" w:rsidP="00EA24AB">
      <w:pPr>
        <w:pStyle w:val="NormalWeb"/>
        <w:shd w:val="clear" w:color="auto" w:fill="FFFFFF"/>
        <w:spacing w:before="120" w:beforeAutospacing="0" w:after="120" w:afterAutospacing="0"/>
        <w:jc w:val="both"/>
        <w:rPr>
          <w:rFonts w:ascii="Calibri" w:hAnsi="Calibri" w:cs="Calibri"/>
          <w:sz w:val="28"/>
          <w:szCs w:val="28"/>
        </w:rPr>
      </w:pPr>
      <w:r w:rsidRPr="00EA24AB">
        <w:rPr>
          <w:rFonts w:ascii="Calibri" w:hAnsi="Calibri" w:cs="Calibri"/>
          <w:sz w:val="28"/>
          <w:szCs w:val="28"/>
        </w:rPr>
        <w:t>In </w:t>
      </w:r>
      <w:r w:rsidRPr="00EA24AB">
        <w:rPr>
          <w:rFonts w:ascii="Calibri" w:hAnsi="Calibri" w:cs="Calibri"/>
          <w:i/>
          <w:iCs/>
          <w:sz w:val="28"/>
          <w:szCs w:val="28"/>
        </w:rPr>
        <w:t>Christianity and the Social Crisis</w:t>
      </w:r>
      <w:r w:rsidRPr="00EA24AB">
        <w:rPr>
          <w:rFonts w:ascii="Calibri" w:hAnsi="Calibri" w:cs="Calibri"/>
          <w:sz w:val="28"/>
          <w:szCs w:val="28"/>
        </w:rPr>
        <w:t xml:space="preserve"> (1907), Rauschenbusch wrote, </w:t>
      </w:r>
      <w:r w:rsidRPr="00B85526">
        <w:rPr>
          <w:rFonts w:ascii="Calibri" w:hAnsi="Calibri" w:cs="Calibri"/>
          <w:i/>
          <w:iCs/>
          <w:sz w:val="28"/>
          <w:szCs w:val="28"/>
        </w:rPr>
        <w:t>"Whoever uncouples the religious and the social life has not understood Jesus. Whoever sets any bounds for the reconstructive power of the religious life over the social relations and institutions of men, to that extent denies the faith of the Master."</w:t>
      </w:r>
      <w:r w:rsidRPr="00EA24AB">
        <w:rPr>
          <w:rFonts w:ascii="Calibri" w:hAnsi="Calibri" w:cs="Calibri"/>
          <w:sz w:val="28"/>
          <w:szCs w:val="28"/>
        </w:rPr>
        <w:t xml:space="preserve"> The significance of this work is that it spoke of the individual's responsibility toward society.</w:t>
      </w:r>
    </w:p>
    <w:p w14:paraId="6F273461" w14:textId="313A57FB" w:rsidR="00EA24AB" w:rsidRDefault="00EA24AB" w:rsidP="00EA24AB">
      <w:pPr>
        <w:pStyle w:val="NormalWeb"/>
        <w:shd w:val="clear" w:color="auto" w:fill="FFFFFF"/>
        <w:spacing w:before="120" w:beforeAutospacing="0" w:after="120" w:afterAutospacing="0"/>
        <w:jc w:val="both"/>
        <w:rPr>
          <w:rFonts w:ascii="Calibri" w:hAnsi="Calibri" w:cs="Calibri"/>
          <w:i/>
          <w:iCs/>
          <w:sz w:val="28"/>
          <w:szCs w:val="28"/>
        </w:rPr>
      </w:pPr>
      <w:r w:rsidRPr="00EA24AB">
        <w:rPr>
          <w:rFonts w:ascii="Calibri" w:hAnsi="Calibri" w:cs="Calibri"/>
          <w:sz w:val="28"/>
          <w:szCs w:val="28"/>
        </w:rPr>
        <w:t>In his </w:t>
      </w:r>
      <w:r w:rsidRPr="00EA24AB">
        <w:rPr>
          <w:rFonts w:ascii="Calibri" w:hAnsi="Calibri" w:cs="Calibri"/>
          <w:i/>
          <w:iCs/>
          <w:sz w:val="28"/>
          <w:szCs w:val="28"/>
        </w:rPr>
        <w:t>Theology for the Social Gospel</w:t>
      </w:r>
      <w:r w:rsidRPr="00EA24AB">
        <w:rPr>
          <w:rFonts w:ascii="Calibri" w:hAnsi="Calibri" w:cs="Calibri"/>
          <w:sz w:val="28"/>
          <w:szCs w:val="28"/>
        </w:rPr>
        <w:t> (1917), he wrote that for </w:t>
      </w:r>
      <w:hyperlink r:id="rId23" w:tooltip="John the Baptist" w:history="1">
        <w:r w:rsidRPr="00EA24AB">
          <w:rPr>
            <w:rStyle w:val="Hyperlink"/>
            <w:rFonts w:ascii="Calibri" w:hAnsi="Calibri" w:cs="Calibri"/>
            <w:color w:val="auto"/>
            <w:sz w:val="28"/>
            <w:szCs w:val="28"/>
            <w:u w:val="none"/>
          </w:rPr>
          <w:t>John the Baptist</w:t>
        </w:r>
      </w:hyperlink>
      <w:r w:rsidRPr="00EA24AB">
        <w:rPr>
          <w:rFonts w:ascii="Calibri" w:hAnsi="Calibri" w:cs="Calibri"/>
          <w:sz w:val="28"/>
          <w:szCs w:val="28"/>
        </w:rPr>
        <w:t xml:space="preserve">, </w:t>
      </w:r>
      <w:hyperlink r:id="rId24" w:tooltip="Baptism" w:history="1">
        <w:r w:rsidRPr="00EA24AB">
          <w:rPr>
            <w:rStyle w:val="Hyperlink"/>
            <w:rFonts w:ascii="Calibri" w:hAnsi="Calibri" w:cs="Calibri"/>
            <w:color w:val="auto"/>
            <w:sz w:val="28"/>
            <w:szCs w:val="28"/>
            <w:u w:val="none"/>
          </w:rPr>
          <w:t>baptism</w:t>
        </w:r>
      </w:hyperlink>
      <w:r w:rsidRPr="00EA24AB">
        <w:rPr>
          <w:rFonts w:ascii="Calibri" w:hAnsi="Calibri" w:cs="Calibri"/>
          <w:sz w:val="28"/>
          <w:szCs w:val="28"/>
        </w:rPr>
        <w:t xml:space="preserve"> was </w:t>
      </w:r>
      <w:r w:rsidRPr="00550AF5">
        <w:rPr>
          <w:rFonts w:ascii="Calibri" w:hAnsi="Calibri" w:cs="Calibri"/>
          <w:i/>
          <w:iCs/>
          <w:sz w:val="28"/>
          <w:szCs w:val="28"/>
        </w:rPr>
        <w:t>"not a ritual act of individual salvation but an act of dedication to a religious and social movement."</w:t>
      </w:r>
    </w:p>
    <w:p w14:paraId="2ECA4889" w14:textId="2ED90FDF" w:rsidR="00691040" w:rsidRPr="00691040" w:rsidRDefault="00691040" w:rsidP="00EA24AB">
      <w:pPr>
        <w:pStyle w:val="NormalWeb"/>
        <w:shd w:val="clear" w:color="auto" w:fill="FFFFFF"/>
        <w:spacing w:before="120" w:beforeAutospacing="0" w:after="120" w:afterAutospacing="0"/>
        <w:jc w:val="both"/>
        <w:rPr>
          <w:rFonts w:ascii="Calibri" w:hAnsi="Calibri" w:cs="Calibri"/>
          <w:sz w:val="28"/>
          <w:szCs w:val="28"/>
        </w:rPr>
      </w:pPr>
      <w:r w:rsidRPr="00691040">
        <w:rPr>
          <w:rFonts w:ascii="Calibri" w:hAnsi="Calibri" w:cs="Calibri"/>
          <w:color w:val="202122"/>
          <w:sz w:val="28"/>
          <w:szCs w:val="28"/>
          <w:shd w:val="clear" w:color="auto" w:fill="FFFFFF"/>
        </w:rPr>
        <w:t xml:space="preserve">Concerning the social depth and breadth of Christ's atoning work, Rauschenbusch wrote: </w:t>
      </w:r>
      <w:r w:rsidRPr="00D1151F">
        <w:rPr>
          <w:rFonts w:ascii="Calibri" w:hAnsi="Calibri" w:cs="Calibri"/>
          <w:i/>
          <w:iCs/>
          <w:color w:val="202122"/>
          <w:sz w:val="28"/>
          <w:szCs w:val="28"/>
          <w:shd w:val="clear" w:color="auto" w:fill="FFFFFF"/>
        </w:rPr>
        <w:t xml:space="preserve">"Jesus </w:t>
      </w:r>
      <w:r w:rsidR="00D1151F" w:rsidRPr="00D1151F">
        <w:rPr>
          <w:rFonts w:ascii="Calibri" w:hAnsi="Calibri" w:cs="Calibri"/>
          <w:i/>
          <w:iCs/>
          <w:color w:val="202122"/>
          <w:sz w:val="28"/>
          <w:szCs w:val="28"/>
          <w:shd w:val="clear" w:color="auto" w:fill="FFFFFF"/>
        </w:rPr>
        <w:t xml:space="preserve">… </w:t>
      </w:r>
      <w:r w:rsidRPr="00D1151F">
        <w:rPr>
          <w:rFonts w:ascii="Calibri" w:hAnsi="Calibri" w:cs="Calibri"/>
          <w:i/>
          <w:iCs/>
          <w:color w:val="202122"/>
          <w:sz w:val="28"/>
          <w:szCs w:val="28"/>
          <w:shd w:val="clear" w:color="auto" w:fill="FFFFFF"/>
        </w:rPr>
        <w:t>did in a very real sense bear the weight of the public sins of organized society, and they in turn are causally connected with all private sins."</w:t>
      </w:r>
    </w:p>
    <w:p w14:paraId="0D49568C" w14:textId="19504C63" w:rsidR="002F2115" w:rsidRDefault="00706FF0" w:rsidP="001C166C">
      <w:pPr>
        <w:jc w:val="both"/>
        <w:rPr>
          <w:rFonts w:ascii="Calibri" w:hAnsi="Calibri" w:cs="Calibri"/>
          <w:sz w:val="28"/>
          <w:szCs w:val="28"/>
          <w:shd w:val="clear" w:color="auto" w:fill="FFFFFF"/>
        </w:rPr>
      </w:pPr>
      <w:r w:rsidRPr="006A3BC8">
        <w:rPr>
          <w:rFonts w:ascii="Calibri" w:hAnsi="Calibri" w:cs="Calibri"/>
          <w:sz w:val="28"/>
          <w:szCs w:val="28"/>
          <w:shd w:val="clear" w:color="auto" w:fill="FFFFFF"/>
        </w:rPr>
        <w:t>Rauschenbusch's work influenced, among others, </w:t>
      </w:r>
      <w:hyperlink r:id="rId25" w:tooltip="Martin Luther King Jr." w:history="1">
        <w:r w:rsidRPr="006A3BC8">
          <w:rPr>
            <w:rStyle w:val="Hyperlink"/>
            <w:rFonts w:ascii="Calibri" w:hAnsi="Calibri" w:cs="Calibri"/>
            <w:color w:val="auto"/>
            <w:sz w:val="28"/>
            <w:szCs w:val="28"/>
            <w:u w:val="none"/>
            <w:shd w:val="clear" w:color="auto" w:fill="FFFFFF"/>
          </w:rPr>
          <w:t>Martin Luther King Jr.</w:t>
        </w:r>
      </w:hyperlink>
      <w:r w:rsidRPr="006A3BC8">
        <w:rPr>
          <w:rFonts w:ascii="Calibri" w:hAnsi="Calibri" w:cs="Calibri"/>
          <w:sz w:val="28"/>
          <w:szCs w:val="28"/>
          <w:shd w:val="clear" w:color="auto" w:fill="FFFFFF"/>
        </w:rPr>
        <w:t>, </w:t>
      </w:r>
      <w:hyperlink r:id="rId26" w:tooltip="Desmond Tutu" w:history="1">
        <w:r w:rsidRPr="006A3BC8">
          <w:rPr>
            <w:rStyle w:val="Hyperlink"/>
            <w:rFonts w:ascii="Calibri" w:hAnsi="Calibri" w:cs="Calibri"/>
            <w:color w:val="auto"/>
            <w:sz w:val="28"/>
            <w:szCs w:val="28"/>
            <w:u w:val="none"/>
            <w:shd w:val="clear" w:color="auto" w:fill="FFFFFF"/>
          </w:rPr>
          <w:t>Desmond Tutu</w:t>
        </w:r>
      </w:hyperlink>
      <w:r w:rsidRPr="006A3BC8">
        <w:rPr>
          <w:rFonts w:ascii="Calibri" w:hAnsi="Calibri" w:cs="Calibri"/>
          <w:sz w:val="28"/>
          <w:szCs w:val="28"/>
          <w:shd w:val="clear" w:color="auto" w:fill="FFFFFF"/>
        </w:rPr>
        <w:t>, </w:t>
      </w:r>
      <w:r w:rsidR="00451C47">
        <w:rPr>
          <w:rFonts w:ascii="Calibri" w:hAnsi="Calibri" w:cs="Calibri"/>
          <w:sz w:val="28"/>
          <w:szCs w:val="28"/>
          <w:shd w:val="clear" w:color="auto" w:fill="FFFFFF"/>
        </w:rPr>
        <w:t>labor</w:t>
      </w:r>
      <w:r w:rsidR="00615B73">
        <w:rPr>
          <w:rFonts w:ascii="Calibri" w:hAnsi="Calibri" w:cs="Calibri"/>
          <w:sz w:val="28"/>
          <w:szCs w:val="28"/>
          <w:shd w:val="clear" w:color="auto" w:fill="FFFFFF"/>
        </w:rPr>
        <w:t xml:space="preserve"> </w:t>
      </w:r>
      <w:r w:rsidR="00451C47">
        <w:rPr>
          <w:rFonts w:ascii="Calibri" w:hAnsi="Calibri" w:cs="Calibri"/>
          <w:sz w:val="28"/>
          <w:szCs w:val="28"/>
          <w:shd w:val="clear" w:color="auto" w:fill="FFFFFF"/>
        </w:rPr>
        <w:t xml:space="preserve">activist and suffragist </w:t>
      </w:r>
      <w:hyperlink r:id="rId27" w:tooltip="Lucy Randolph Mason" w:history="1">
        <w:r w:rsidRPr="006A3BC8">
          <w:rPr>
            <w:rStyle w:val="Hyperlink"/>
            <w:rFonts w:ascii="Calibri" w:hAnsi="Calibri" w:cs="Calibri"/>
            <w:color w:val="auto"/>
            <w:sz w:val="28"/>
            <w:szCs w:val="28"/>
            <w:u w:val="none"/>
            <w:shd w:val="clear" w:color="auto" w:fill="FFFFFF"/>
          </w:rPr>
          <w:t>Lucy Randolph Mason</w:t>
        </w:r>
      </w:hyperlink>
      <w:r w:rsidRPr="006A3BC8">
        <w:rPr>
          <w:rFonts w:ascii="Calibri" w:hAnsi="Calibri" w:cs="Calibri"/>
          <w:sz w:val="28"/>
          <w:szCs w:val="28"/>
          <w:shd w:val="clear" w:color="auto" w:fill="FFFFFF"/>
        </w:rPr>
        <w:t>, </w:t>
      </w:r>
      <w:hyperlink r:id="rId28" w:tooltip="Reinhold Niebuhr" w:history="1">
        <w:r w:rsidRPr="006A3BC8">
          <w:rPr>
            <w:rStyle w:val="Hyperlink"/>
            <w:rFonts w:ascii="Calibri" w:hAnsi="Calibri" w:cs="Calibri"/>
            <w:color w:val="auto"/>
            <w:sz w:val="28"/>
            <w:szCs w:val="28"/>
            <w:u w:val="none"/>
            <w:shd w:val="clear" w:color="auto" w:fill="FFFFFF"/>
          </w:rPr>
          <w:t>Reinhold Niebuhr</w:t>
        </w:r>
      </w:hyperlink>
      <w:r w:rsidRPr="006A3BC8">
        <w:rPr>
          <w:rFonts w:ascii="Calibri" w:hAnsi="Calibri" w:cs="Calibri"/>
          <w:sz w:val="28"/>
          <w:szCs w:val="28"/>
          <w:shd w:val="clear" w:color="auto" w:fill="FFFFFF"/>
        </w:rPr>
        <w:t>, </w:t>
      </w:r>
      <w:r w:rsidR="008211D7">
        <w:rPr>
          <w:rFonts w:ascii="Calibri" w:hAnsi="Calibri" w:cs="Calibri"/>
          <w:sz w:val="28"/>
          <w:szCs w:val="28"/>
          <w:shd w:val="clear" w:color="auto" w:fill="FFFFFF"/>
        </w:rPr>
        <w:t xml:space="preserve">Presbyterian minister and pacifist </w:t>
      </w:r>
      <w:hyperlink r:id="rId29" w:tooltip="Norman Thomas" w:history="1">
        <w:r w:rsidRPr="006A3BC8">
          <w:rPr>
            <w:rStyle w:val="Hyperlink"/>
            <w:rFonts w:ascii="Calibri" w:hAnsi="Calibri" w:cs="Calibri"/>
            <w:color w:val="auto"/>
            <w:sz w:val="28"/>
            <w:szCs w:val="28"/>
            <w:u w:val="none"/>
            <w:shd w:val="clear" w:color="auto" w:fill="FFFFFF"/>
          </w:rPr>
          <w:t>Norman Thomas</w:t>
        </w:r>
      </w:hyperlink>
      <w:r w:rsidRPr="006A3BC8">
        <w:rPr>
          <w:rFonts w:ascii="Calibri" w:hAnsi="Calibri" w:cs="Calibri"/>
          <w:sz w:val="28"/>
          <w:szCs w:val="28"/>
          <w:shd w:val="clear" w:color="auto" w:fill="FFFFFF"/>
        </w:rPr>
        <w:t>, </w:t>
      </w:r>
      <w:hyperlink r:id="rId30" w:tooltip="George McGovern" w:history="1">
        <w:r w:rsidRPr="006A3BC8">
          <w:rPr>
            <w:rStyle w:val="Hyperlink"/>
            <w:rFonts w:ascii="Calibri" w:hAnsi="Calibri" w:cs="Calibri"/>
            <w:color w:val="auto"/>
            <w:sz w:val="28"/>
            <w:szCs w:val="28"/>
            <w:u w:val="none"/>
            <w:shd w:val="clear" w:color="auto" w:fill="FFFFFF"/>
          </w:rPr>
          <w:t>George McGovern</w:t>
        </w:r>
      </w:hyperlink>
      <w:r w:rsidRPr="006A3BC8">
        <w:rPr>
          <w:rFonts w:ascii="Calibri" w:hAnsi="Calibri" w:cs="Calibri"/>
          <w:sz w:val="28"/>
          <w:szCs w:val="28"/>
          <w:shd w:val="clear" w:color="auto" w:fill="FFFFFF"/>
        </w:rPr>
        <w:t>, </w:t>
      </w:r>
      <w:r w:rsidR="008211D7">
        <w:rPr>
          <w:rFonts w:ascii="Calibri" w:hAnsi="Calibri" w:cs="Calibri"/>
          <w:sz w:val="28"/>
          <w:szCs w:val="28"/>
          <w:shd w:val="clear" w:color="auto" w:fill="FFFFFF"/>
        </w:rPr>
        <w:t xml:space="preserve">theologian </w:t>
      </w:r>
      <w:hyperlink r:id="rId31" w:tooltip="James McClendon" w:history="1">
        <w:r w:rsidRPr="006A3BC8">
          <w:rPr>
            <w:rStyle w:val="Hyperlink"/>
            <w:rFonts w:ascii="Calibri" w:hAnsi="Calibri" w:cs="Calibri"/>
            <w:color w:val="auto"/>
            <w:sz w:val="28"/>
            <w:szCs w:val="28"/>
            <w:u w:val="none"/>
            <w:shd w:val="clear" w:color="auto" w:fill="FFFFFF"/>
          </w:rPr>
          <w:t>James McClendon</w:t>
        </w:r>
      </w:hyperlink>
      <w:r w:rsidR="006A3BC8">
        <w:rPr>
          <w:rFonts w:ascii="Calibri" w:hAnsi="Calibri" w:cs="Calibri"/>
          <w:sz w:val="28"/>
          <w:szCs w:val="28"/>
        </w:rPr>
        <w:t xml:space="preserve"> </w:t>
      </w:r>
      <w:r w:rsidRPr="006A3BC8">
        <w:rPr>
          <w:rFonts w:ascii="Calibri" w:hAnsi="Calibri" w:cs="Calibri"/>
          <w:sz w:val="28"/>
          <w:szCs w:val="28"/>
          <w:shd w:val="clear" w:color="auto" w:fill="FFFFFF"/>
        </w:rPr>
        <w:t>and his grandson, </w:t>
      </w:r>
      <w:r w:rsidR="004772D0">
        <w:rPr>
          <w:rFonts w:ascii="Calibri" w:hAnsi="Calibri" w:cs="Calibri"/>
          <w:sz w:val="28"/>
          <w:szCs w:val="28"/>
          <w:shd w:val="clear" w:color="auto" w:fill="FFFFFF"/>
        </w:rPr>
        <w:t xml:space="preserve">the philosopher, </w:t>
      </w:r>
      <w:hyperlink r:id="rId32" w:tooltip="Richard Rorty" w:history="1">
        <w:r w:rsidRPr="006A3BC8">
          <w:rPr>
            <w:rStyle w:val="Hyperlink"/>
            <w:rFonts w:ascii="Calibri" w:hAnsi="Calibri" w:cs="Calibri"/>
            <w:color w:val="auto"/>
            <w:sz w:val="28"/>
            <w:szCs w:val="28"/>
            <w:u w:val="none"/>
            <w:shd w:val="clear" w:color="auto" w:fill="FFFFFF"/>
          </w:rPr>
          <w:t xml:space="preserve">Richard </w:t>
        </w:r>
        <w:proofErr w:type="spellStart"/>
        <w:r w:rsidRPr="006A3BC8">
          <w:rPr>
            <w:rStyle w:val="Hyperlink"/>
            <w:rFonts w:ascii="Calibri" w:hAnsi="Calibri" w:cs="Calibri"/>
            <w:color w:val="auto"/>
            <w:sz w:val="28"/>
            <w:szCs w:val="28"/>
            <w:u w:val="none"/>
            <w:shd w:val="clear" w:color="auto" w:fill="FFFFFF"/>
          </w:rPr>
          <w:t>Rorty</w:t>
        </w:r>
        <w:proofErr w:type="spellEnd"/>
      </w:hyperlink>
      <w:r w:rsidRPr="006A3BC8">
        <w:rPr>
          <w:rFonts w:ascii="Calibri" w:hAnsi="Calibri" w:cs="Calibri"/>
          <w:sz w:val="28"/>
          <w:szCs w:val="28"/>
          <w:shd w:val="clear" w:color="auto" w:fill="FFFFFF"/>
        </w:rPr>
        <w:t>. Even in the 21st century Rauschenbusch's name is used by certain social-justice ministries in tribute to his life and work.</w:t>
      </w:r>
    </w:p>
    <w:p w14:paraId="23DC6C5C" w14:textId="0AFB2AAD" w:rsidR="00CA0E49" w:rsidRDefault="00CA0E49" w:rsidP="001C166C">
      <w:pPr>
        <w:jc w:val="both"/>
        <w:rPr>
          <w:rFonts w:ascii="Calibri" w:hAnsi="Calibri" w:cs="Calibri"/>
          <w:sz w:val="28"/>
          <w:szCs w:val="28"/>
          <w:shd w:val="clear" w:color="auto" w:fill="FFFFFF"/>
        </w:rPr>
      </w:pPr>
      <w:r w:rsidRPr="00F42C86">
        <w:rPr>
          <w:rFonts w:ascii="Calibri" w:hAnsi="Calibri" w:cs="Calibri"/>
          <w:color w:val="202122"/>
          <w:sz w:val="28"/>
          <w:szCs w:val="28"/>
          <w:shd w:val="clear" w:color="auto" w:fill="FFFFFF"/>
        </w:rPr>
        <w:t xml:space="preserve">The idea of the </w:t>
      </w:r>
      <w:r w:rsidRPr="00F42C86">
        <w:rPr>
          <w:rFonts w:ascii="Calibri" w:hAnsi="Calibri" w:cs="Calibri"/>
          <w:i/>
          <w:iCs/>
          <w:color w:val="202122"/>
          <w:sz w:val="28"/>
          <w:szCs w:val="28"/>
          <w:shd w:val="clear" w:color="auto" w:fill="FFFFFF"/>
        </w:rPr>
        <w:t>Kingdom of God</w:t>
      </w:r>
      <w:r w:rsidRPr="00F42C86">
        <w:rPr>
          <w:rFonts w:ascii="Calibri" w:hAnsi="Calibri" w:cs="Calibri"/>
          <w:color w:val="202122"/>
          <w:sz w:val="28"/>
          <w:szCs w:val="28"/>
          <w:shd w:val="clear" w:color="auto" w:fill="FFFFFF"/>
        </w:rPr>
        <w:t xml:space="preserve"> is crucial to Rauschenbusch's theology of the social gospel. He stated that the ideology and </w:t>
      </w:r>
      <w:r w:rsidRPr="008F27D0">
        <w:rPr>
          <w:rFonts w:ascii="Calibri" w:hAnsi="Calibri" w:cs="Calibri"/>
          <w:i/>
          <w:iCs/>
          <w:color w:val="202122"/>
          <w:sz w:val="28"/>
          <w:szCs w:val="28"/>
          <w:shd w:val="clear" w:color="auto" w:fill="FFFFFF"/>
        </w:rPr>
        <w:t>"doctrine of the Kingdom of God"</w:t>
      </w:r>
      <w:r w:rsidRPr="00F42C86">
        <w:rPr>
          <w:rFonts w:ascii="Calibri" w:hAnsi="Calibri" w:cs="Calibri"/>
          <w:color w:val="202122"/>
          <w:sz w:val="28"/>
          <w:szCs w:val="28"/>
          <w:shd w:val="clear" w:color="auto" w:fill="FFFFFF"/>
        </w:rPr>
        <w:t xml:space="preserve"> of which Jesus Christ </w:t>
      </w:r>
      <w:r w:rsidRPr="006C0C45">
        <w:rPr>
          <w:rFonts w:ascii="Calibri" w:hAnsi="Calibri" w:cs="Calibri"/>
          <w:i/>
          <w:iCs/>
          <w:color w:val="202122"/>
          <w:sz w:val="28"/>
          <w:szCs w:val="28"/>
          <w:shd w:val="clear" w:color="auto" w:fill="FFFFFF"/>
        </w:rPr>
        <w:t>"always spoke"</w:t>
      </w:r>
      <w:r w:rsidRPr="00F42C86">
        <w:rPr>
          <w:rFonts w:ascii="Calibri" w:hAnsi="Calibri" w:cs="Calibri"/>
          <w:color w:val="202122"/>
          <w:sz w:val="28"/>
          <w:szCs w:val="28"/>
          <w:shd w:val="clear" w:color="auto" w:fill="FFFFFF"/>
        </w:rPr>
        <w:t> had been gradually replaced by that of the church. This was done at first by the early church out of what appeared to be necessity, but Rauschenbusch called Christians to return to the doctrine of the Kingdom of God</w:t>
      </w:r>
      <w:r w:rsidR="00FC6124">
        <w:rPr>
          <w:rFonts w:ascii="Calibri" w:hAnsi="Calibri" w:cs="Calibri"/>
          <w:color w:val="202122"/>
          <w:sz w:val="28"/>
          <w:szCs w:val="28"/>
          <w:shd w:val="clear" w:color="auto" w:fill="FFFFFF"/>
        </w:rPr>
        <w:t xml:space="preserve"> … </w:t>
      </w:r>
      <w:r w:rsidR="00B977DD">
        <w:rPr>
          <w:rFonts w:ascii="Calibri" w:hAnsi="Calibri" w:cs="Calibri"/>
          <w:color w:val="202122"/>
          <w:sz w:val="28"/>
          <w:szCs w:val="28"/>
          <w:shd w:val="clear" w:color="auto" w:fill="FFFFFF"/>
        </w:rPr>
        <w:t>and he</w:t>
      </w:r>
      <w:r w:rsidRPr="00F42C86">
        <w:rPr>
          <w:rFonts w:ascii="Calibri" w:hAnsi="Calibri" w:cs="Calibri"/>
          <w:color w:val="202122"/>
          <w:sz w:val="28"/>
          <w:szCs w:val="28"/>
          <w:shd w:val="clear" w:color="auto" w:fill="FFFFFF"/>
        </w:rPr>
        <w:t xml:space="preserve"> saw four practical advantages in emphasizing the Kingdom of God rather than the Church: </w:t>
      </w:r>
      <w:r w:rsidR="00FC6124">
        <w:rPr>
          <w:rFonts w:ascii="Calibri" w:hAnsi="Calibri" w:cs="Calibri"/>
          <w:color w:val="202122"/>
          <w:sz w:val="28"/>
          <w:szCs w:val="28"/>
          <w:shd w:val="clear" w:color="auto" w:fill="FFFFFF"/>
        </w:rPr>
        <w:t xml:space="preserve">1). </w:t>
      </w:r>
      <w:r w:rsidRPr="00F42C86">
        <w:rPr>
          <w:rFonts w:ascii="Calibri" w:hAnsi="Calibri" w:cs="Calibri"/>
          <w:color w:val="202122"/>
          <w:sz w:val="28"/>
          <w:szCs w:val="28"/>
          <w:shd w:val="clear" w:color="auto" w:fill="FFFFFF"/>
        </w:rPr>
        <w:t xml:space="preserve">The Kingdom of God is not subject to the pitfalls of the Church; </w:t>
      </w:r>
      <w:r w:rsidR="00FC6124">
        <w:rPr>
          <w:rFonts w:ascii="Calibri" w:hAnsi="Calibri" w:cs="Calibri"/>
          <w:color w:val="202122"/>
          <w:sz w:val="28"/>
          <w:szCs w:val="28"/>
          <w:shd w:val="clear" w:color="auto" w:fill="FFFFFF"/>
        </w:rPr>
        <w:t>2</w:t>
      </w:r>
      <w:r w:rsidR="00C13C65">
        <w:rPr>
          <w:rFonts w:ascii="Calibri" w:hAnsi="Calibri" w:cs="Calibri"/>
          <w:color w:val="202122"/>
          <w:sz w:val="28"/>
          <w:szCs w:val="28"/>
          <w:shd w:val="clear" w:color="auto" w:fill="FFFFFF"/>
        </w:rPr>
        <w:t>)</w:t>
      </w:r>
      <w:r w:rsidR="00FC6124">
        <w:rPr>
          <w:rFonts w:ascii="Calibri" w:hAnsi="Calibri" w:cs="Calibri"/>
          <w:color w:val="202122"/>
          <w:sz w:val="28"/>
          <w:szCs w:val="28"/>
          <w:shd w:val="clear" w:color="auto" w:fill="FFFFFF"/>
        </w:rPr>
        <w:t xml:space="preserve">. </w:t>
      </w:r>
      <w:r w:rsidRPr="00F42C86">
        <w:rPr>
          <w:rFonts w:ascii="Calibri" w:hAnsi="Calibri" w:cs="Calibri"/>
          <w:color w:val="202122"/>
          <w:sz w:val="28"/>
          <w:szCs w:val="28"/>
          <w:shd w:val="clear" w:color="auto" w:fill="FFFFFF"/>
        </w:rPr>
        <w:t xml:space="preserve">it can test and correct the Church; </w:t>
      </w:r>
      <w:r w:rsidR="00FC6124">
        <w:rPr>
          <w:rFonts w:ascii="Calibri" w:hAnsi="Calibri" w:cs="Calibri"/>
          <w:color w:val="202122"/>
          <w:sz w:val="28"/>
          <w:szCs w:val="28"/>
          <w:shd w:val="clear" w:color="auto" w:fill="FFFFFF"/>
        </w:rPr>
        <w:t>3</w:t>
      </w:r>
      <w:r w:rsidR="00C13C65">
        <w:rPr>
          <w:rFonts w:ascii="Calibri" w:hAnsi="Calibri" w:cs="Calibri"/>
          <w:color w:val="202122"/>
          <w:sz w:val="28"/>
          <w:szCs w:val="28"/>
          <w:shd w:val="clear" w:color="auto" w:fill="FFFFFF"/>
        </w:rPr>
        <w:t>)</w:t>
      </w:r>
      <w:r w:rsidR="00FC6124">
        <w:rPr>
          <w:rFonts w:ascii="Calibri" w:hAnsi="Calibri" w:cs="Calibri"/>
          <w:color w:val="202122"/>
          <w:sz w:val="28"/>
          <w:szCs w:val="28"/>
          <w:shd w:val="clear" w:color="auto" w:fill="FFFFFF"/>
        </w:rPr>
        <w:t xml:space="preserve">. </w:t>
      </w:r>
      <w:r w:rsidRPr="00F42C86">
        <w:rPr>
          <w:rFonts w:ascii="Calibri" w:hAnsi="Calibri" w:cs="Calibri"/>
          <w:color w:val="202122"/>
          <w:sz w:val="28"/>
          <w:szCs w:val="28"/>
          <w:shd w:val="clear" w:color="auto" w:fill="FFFFFF"/>
        </w:rPr>
        <w:t xml:space="preserve">it is a prophetic, future-focused ideology and a revolutionary, </w:t>
      </w:r>
      <w:r w:rsidR="00777FE7" w:rsidRPr="00F42C86">
        <w:rPr>
          <w:rFonts w:ascii="Calibri" w:hAnsi="Calibri" w:cs="Calibri"/>
          <w:color w:val="202122"/>
          <w:sz w:val="28"/>
          <w:szCs w:val="28"/>
          <w:shd w:val="clear" w:color="auto" w:fill="FFFFFF"/>
        </w:rPr>
        <w:t>social,</w:t>
      </w:r>
      <w:r w:rsidRPr="00F42C86">
        <w:rPr>
          <w:rFonts w:ascii="Calibri" w:hAnsi="Calibri" w:cs="Calibri"/>
          <w:color w:val="202122"/>
          <w:sz w:val="28"/>
          <w:szCs w:val="28"/>
          <w:shd w:val="clear" w:color="auto" w:fill="FFFFFF"/>
        </w:rPr>
        <w:t xml:space="preserve"> and political force that understands all creation to be sacred; and </w:t>
      </w:r>
      <w:r w:rsidR="00FC6124">
        <w:rPr>
          <w:rFonts w:ascii="Calibri" w:hAnsi="Calibri" w:cs="Calibri"/>
          <w:color w:val="202122"/>
          <w:sz w:val="28"/>
          <w:szCs w:val="28"/>
          <w:shd w:val="clear" w:color="auto" w:fill="FFFFFF"/>
        </w:rPr>
        <w:t>4</w:t>
      </w:r>
      <w:r w:rsidR="00C13C65">
        <w:rPr>
          <w:rFonts w:ascii="Calibri" w:hAnsi="Calibri" w:cs="Calibri"/>
          <w:color w:val="202122"/>
          <w:sz w:val="28"/>
          <w:szCs w:val="28"/>
          <w:shd w:val="clear" w:color="auto" w:fill="FFFFFF"/>
        </w:rPr>
        <w:t>)</w:t>
      </w:r>
      <w:r w:rsidR="00FC6124">
        <w:rPr>
          <w:rFonts w:ascii="Calibri" w:hAnsi="Calibri" w:cs="Calibri"/>
          <w:color w:val="202122"/>
          <w:sz w:val="28"/>
          <w:szCs w:val="28"/>
          <w:shd w:val="clear" w:color="auto" w:fill="FFFFFF"/>
        </w:rPr>
        <w:t xml:space="preserve">. </w:t>
      </w:r>
      <w:r w:rsidRPr="00F42C86">
        <w:rPr>
          <w:rFonts w:ascii="Calibri" w:hAnsi="Calibri" w:cs="Calibri"/>
          <w:color w:val="202122"/>
          <w:sz w:val="28"/>
          <w:szCs w:val="28"/>
          <w:shd w:val="clear" w:color="auto" w:fill="FFFFFF"/>
        </w:rPr>
        <w:t>it can help save the problematic, sinful social order.</w:t>
      </w:r>
      <w:r w:rsidR="00953AEE">
        <w:rPr>
          <w:rStyle w:val="FootnoteReference"/>
          <w:rFonts w:ascii="Calibri" w:hAnsi="Calibri" w:cs="Calibri"/>
          <w:color w:val="202122"/>
          <w:sz w:val="28"/>
          <w:szCs w:val="28"/>
          <w:shd w:val="clear" w:color="auto" w:fill="FFFFFF"/>
        </w:rPr>
        <w:footnoteReference w:id="4"/>
      </w:r>
      <w:r w:rsidRPr="00F42C86">
        <w:rPr>
          <w:rFonts w:ascii="Calibri" w:hAnsi="Calibri" w:cs="Calibri"/>
          <w:sz w:val="28"/>
          <w:szCs w:val="28"/>
          <w:shd w:val="clear" w:color="auto" w:fill="FFFFFF"/>
        </w:rPr>
        <w:t xml:space="preserve"> </w:t>
      </w:r>
    </w:p>
    <w:p w14:paraId="7451562E" w14:textId="0BD715A6" w:rsidR="00832314" w:rsidRDefault="00C73296" w:rsidP="001C166C">
      <w:pPr>
        <w:jc w:val="both"/>
        <w:rPr>
          <w:rFonts w:cstheme="minorHAnsi"/>
          <w:i/>
          <w:iCs/>
          <w:color w:val="36342F"/>
          <w:spacing w:val="4"/>
          <w:sz w:val="28"/>
          <w:szCs w:val="28"/>
          <w:shd w:val="clear" w:color="auto" w:fill="FFFFFF"/>
        </w:rPr>
      </w:pPr>
      <w:r w:rsidRPr="00355ECD">
        <w:rPr>
          <w:rFonts w:cstheme="minorHAnsi"/>
          <w:sz w:val="28"/>
          <w:szCs w:val="28"/>
          <w:shd w:val="clear" w:color="auto" w:fill="FFFFFF"/>
        </w:rPr>
        <w:t>John Buchanan</w:t>
      </w:r>
      <w:r w:rsidR="00A33CB7" w:rsidRPr="00355ECD">
        <w:rPr>
          <w:rFonts w:cstheme="minorHAnsi"/>
          <w:sz w:val="28"/>
          <w:szCs w:val="28"/>
          <w:shd w:val="clear" w:color="auto" w:fill="FFFFFF"/>
        </w:rPr>
        <w:t>, the former Senior Pastor of Fourth Presbyterian Church in Chicago</w:t>
      </w:r>
      <w:r w:rsidR="00B8376C" w:rsidRPr="00355ECD">
        <w:rPr>
          <w:rFonts w:cstheme="minorHAnsi"/>
          <w:sz w:val="28"/>
          <w:szCs w:val="28"/>
          <w:shd w:val="clear" w:color="auto" w:fill="FFFFFF"/>
        </w:rPr>
        <w:t xml:space="preserve">, reflecting on </w:t>
      </w:r>
      <w:r w:rsidR="007B7CFC">
        <w:rPr>
          <w:rFonts w:cstheme="minorHAnsi"/>
          <w:sz w:val="28"/>
          <w:szCs w:val="28"/>
          <w:shd w:val="clear" w:color="auto" w:fill="FFFFFF"/>
        </w:rPr>
        <w:t xml:space="preserve">the Kingdom of God [and specifically on </w:t>
      </w:r>
      <w:r w:rsidR="00B8376C" w:rsidRPr="00355ECD">
        <w:rPr>
          <w:rFonts w:cstheme="minorHAnsi"/>
          <w:sz w:val="28"/>
          <w:szCs w:val="28"/>
          <w:shd w:val="clear" w:color="auto" w:fill="FFFFFF"/>
        </w:rPr>
        <w:t xml:space="preserve">Edward Hick’s </w:t>
      </w:r>
      <w:r w:rsidR="00B8376C" w:rsidRPr="00355ECD">
        <w:rPr>
          <w:rFonts w:cstheme="minorHAnsi"/>
          <w:i/>
          <w:iCs/>
          <w:sz w:val="28"/>
          <w:szCs w:val="28"/>
          <w:shd w:val="clear" w:color="auto" w:fill="FFFFFF"/>
        </w:rPr>
        <w:t>Peaceable Kingdom</w:t>
      </w:r>
      <w:r w:rsidR="007B7CFC">
        <w:rPr>
          <w:rFonts w:cstheme="minorHAnsi"/>
          <w:i/>
          <w:iCs/>
          <w:sz w:val="28"/>
          <w:szCs w:val="28"/>
          <w:shd w:val="clear" w:color="auto" w:fill="FFFFFF"/>
        </w:rPr>
        <w:t>]</w:t>
      </w:r>
      <w:r w:rsidR="00C51C3D" w:rsidRPr="00355ECD">
        <w:rPr>
          <w:rFonts w:cstheme="minorHAnsi"/>
          <w:i/>
          <w:iCs/>
          <w:sz w:val="28"/>
          <w:szCs w:val="28"/>
          <w:shd w:val="clear" w:color="auto" w:fill="FFFFFF"/>
        </w:rPr>
        <w:t xml:space="preserve">, </w:t>
      </w:r>
      <w:r w:rsidR="00C51C3D" w:rsidRPr="00355ECD">
        <w:rPr>
          <w:rFonts w:cstheme="minorHAnsi"/>
          <w:sz w:val="28"/>
          <w:szCs w:val="28"/>
          <w:shd w:val="clear" w:color="auto" w:fill="FFFFFF"/>
        </w:rPr>
        <w:t xml:space="preserve">said: </w:t>
      </w:r>
      <w:r w:rsidR="003D3C11" w:rsidRPr="00355ECD">
        <w:rPr>
          <w:rFonts w:cstheme="minorHAnsi"/>
          <w:i/>
          <w:iCs/>
          <w:sz w:val="28"/>
          <w:szCs w:val="28"/>
          <w:shd w:val="clear" w:color="auto" w:fill="FFFFFF"/>
        </w:rPr>
        <w:t>“</w:t>
      </w:r>
      <w:r w:rsidR="00C51C3D" w:rsidRPr="00355ECD">
        <w:rPr>
          <w:rFonts w:cstheme="minorHAnsi"/>
          <w:i/>
          <w:iCs/>
          <w:color w:val="36342F"/>
          <w:spacing w:val="4"/>
          <w:sz w:val="28"/>
          <w:szCs w:val="28"/>
          <w:shd w:val="clear" w:color="auto" w:fill="FFFFFF"/>
        </w:rPr>
        <w:t>The painting pricks my conscience every time I see it because of the enormous gap between its lovely vision of a peaceable kingdom and the reality of our world.</w:t>
      </w:r>
      <w:r w:rsidR="003D3C11" w:rsidRPr="00355ECD">
        <w:rPr>
          <w:rFonts w:cstheme="minorHAnsi"/>
          <w:i/>
          <w:iCs/>
          <w:color w:val="36342F"/>
          <w:spacing w:val="4"/>
          <w:sz w:val="28"/>
          <w:szCs w:val="28"/>
          <w:shd w:val="clear" w:color="auto" w:fill="FFFFFF"/>
        </w:rPr>
        <w:t xml:space="preserve">” </w:t>
      </w:r>
    </w:p>
    <w:p w14:paraId="242C65B0" w14:textId="36C0296A" w:rsidR="001C56F6" w:rsidRPr="00D25C48" w:rsidRDefault="00045304" w:rsidP="009F634D">
      <w:pPr>
        <w:jc w:val="both"/>
        <w:rPr>
          <w:rFonts w:ascii="Calibri" w:hAnsi="Calibri" w:cs="Calibri"/>
          <w:color w:val="222222"/>
          <w:sz w:val="28"/>
          <w:szCs w:val="28"/>
          <w:shd w:val="clear" w:color="auto" w:fill="FFFFFF"/>
        </w:rPr>
      </w:pPr>
      <w:r>
        <w:rPr>
          <w:rFonts w:cstheme="minorHAnsi"/>
          <w:color w:val="36342F"/>
          <w:spacing w:val="4"/>
          <w:sz w:val="28"/>
          <w:szCs w:val="28"/>
          <w:shd w:val="clear" w:color="auto" w:fill="FFFFFF"/>
        </w:rPr>
        <w:t>In a similar way</w:t>
      </w:r>
      <w:r w:rsidR="00487B8D">
        <w:rPr>
          <w:rFonts w:cstheme="minorHAnsi"/>
          <w:color w:val="36342F"/>
          <w:spacing w:val="4"/>
          <w:sz w:val="28"/>
          <w:szCs w:val="28"/>
          <w:shd w:val="clear" w:color="auto" w:fill="FFFFFF"/>
        </w:rPr>
        <w:t xml:space="preserve">, </w:t>
      </w:r>
      <w:r w:rsidR="00632DEB">
        <w:rPr>
          <w:rFonts w:cstheme="minorHAnsi"/>
          <w:color w:val="36342F"/>
          <w:spacing w:val="4"/>
          <w:sz w:val="28"/>
          <w:szCs w:val="28"/>
          <w:shd w:val="clear" w:color="auto" w:fill="FFFFFF"/>
        </w:rPr>
        <w:t xml:space="preserve">the season </w:t>
      </w:r>
      <w:r w:rsidR="00210622" w:rsidRPr="000F09C6">
        <w:rPr>
          <w:rFonts w:ascii="Calibri" w:hAnsi="Calibri" w:cs="Calibri"/>
          <w:color w:val="36342F"/>
          <w:spacing w:val="4"/>
          <w:sz w:val="28"/>
          <w:szCs w:val="28"/>
          <w:shd w:val="clear" w:color="auto" w:fill="FFFFFF"/>
        </w:rPr>
        <w:t>Advent</w:t>
      </w:r>
      <w:r w:rsidR="00632DEB">
        <w:rPr>
          <w:rFonts w:ascii="Calibri" w:hAnsi="Calibri" w:cs="Calibri"/>
          <w:color w:val="36342F"/>
          <w:spacing w:val="4"/>
          <w:sz w:val="28"/>
          <w:szCs w:val="28"/>
          <w:shd w:val="clear" w:color="auto" w:fill="FFFFFF"/>
        </w:rPr>
        <w:t xml:space="preserve"> </w:t>
      </w:r>
      <w:r w:rsidR="00210622" w:rsidRPr="000F09C6">
        <w:rPr>
          <w:rFonts w:ascii="Calibri" w:hAnsi="Calibri" w:cs="Calibri"/>
          <w:color w:val="36342F"/>
          <w:spacing w:val="4"/>
          <w:sz w:val="28"/>
          <w:szCs w:val="28"/>
          <w:shd w:val="clear" w:color="auto" w:fill="FFFFFF"/>
        </w:rPr>
        <w:t xml:space="preserve">serves to </w:t>
      </w:r>
      <w:r w:rsidR="000F09C6" w:rsidRPr="009F0B7C">
        <w:rPr>
          <w:rFonts w:ascii="Calibri" w:hAnsi="Calibri" w:cs="Calibri"/>
          <w:i/>
          <w:iCs/>
          <w:color w:val="36342F"/>
          <w:spacing w:val="4"/>
          <w:sz w:val="28"/>
          <w:szCs w:val="28"/>
          <w:shd w:val="clear" w:color="auto" w:fill="FFFFFF"/>
        </w:rPr>
        <w:t>“</w:t>
      </w:r>
      <w:r w:rsidR="00210622" w:rsidRPr="009F0B7C">
        <w:rPr>
          <w:rFonts w:ascii="Calibri" w:hAnsi="Calibri" w:cs="Calibri"/>
          <w:i/>
          <w:iCs/>
          <w:color w:val="36342F"/>
          <w:spacing w:val="4"/>
          <w:sz w:val="28"/>
          <w:szCs w:val="28"/>
          <w:shd w:val="clear" w:color="auto" w:fill="FFFFFF"/>
        </w:rPr>
        <w:t>prick our consciences</w:t>
      </w:r>
      <w:r w:rsidR="000F09C6" w:rsidRPr="009F0B7C">
        <w:rPr>
          <w:rFonts w:ascii="Calibri" w:hAnsi="Calibri" w:cs="Calibri"/>
          <w:i/>
          <w:iCs/>
          <w:color w:val="36342F"/>
          <w:spacing w:val="4"/>
          <w:sz w:val="28"/>
          <w:szCs w:val="28"/>
          <w:shd w:val="clear" w:color="auto" w:fill="FFFFFF"/>
        </w:rPr>
        <w:t>”</w:t>
      </w:r>
      <w:r w:rsidR="000F09C6" w:rsidRPr="000F09C6">
        <w:rPr>
          <w:rFonts w:ascii="Calibri" w:hAnsi="Calibri" w:cs="Calibri"/>
          <w:color w:val="36342F"/>
          <w:spacing w:val="4"/>
          <w:sz w:val="28"/>
          <w:szCs w:val="28"/>
          <w:shd w:val="clear" w:color="auto" w:fill="FFFFFF"/>
        </w:rPr>
        <w:t xml:space="preserve"> </w:t>
      </w:r>
      <w:r w:rsidR="00D85C77">
        <w:rPr>
          <w:rFonts w:ascii="Calibri" w:hAnsi="Calibri" w:cs="Calibri"/>
          <w:color w:val="36342F"/>
          <w:spacing w:val="4"/>
          <w:sz w:val="28"/>
          <w:szCs w:val="28"/>
          <w:shd w:val="clear" w:color="auto" w:fill="FFFFFF"/>
        </w:rPr>
        <w:t xml:space="preserve">[to </w:t>
      </w:r>
      <w:r w:rsidR="001F6C07">
        <w:rPr>
          <w:rFonts w:ascii="Calibri" w:hAnsi="Calibri" w:cs="Calibri"/>
          <w:color w:val="36342F"/>
          <w:spacing w:val="4"/>
          <w:sz w:val="28"/>
          <w:szCs w:val="28"/>
          <w:shd w:val="clear" w:color="auto" w:fill="FFFFFF"/>
        </w:rPr>
        <w:t xml:space="preserve">spur us to strive to </w:t>
      </w:r>
      <w:r w:rsidR="00D85C77" w:rsidRPr="00483A15">
        <w:rPr>
          <w:rFonts w:ascii="Calibri" w:hAnsi="Calibri" w:cs="Calibri"/>
          <w:i/>
          <w:iCs/>
          <w:color w:val="36342F"/>
          <w:spacing w:val="4"/>
          <w:sz w:val="28"/>
          <w:szCs w:val="28"/>
          <w:shd w:val="clear" w:color="auto" w:fill="FFFFFF"/>
        </w:rPr>
        <w:t>narrow the gap</w:t>
      </w:r>
      <w:r w:rsidR="00D85C77">
        <w:rPr>
          <w:rFonts w:ascii="Calibri" w:hAnsi="Calibri" w:cs="Calibri"/>
          <w:color w:val="36342F"/>
          <w:spacing w:val="4"/>
          <w:sz w:val="28"/>
          <w:szCs w:val="28"/>
          <w:shd w:val="clear" w:color="auto" w:fill="FFFFFF"/>
        </w:rPr>
        <w:t xml:space="preserve"> between what </w:t>
      </w:r>
      <w:r w:rsidR="00D85C77" w:rsidRPr="00483A15">
        <w:rPr>
          <w:rFonts w:ascii="Calibri" w:hAnsi="Calibri" w:cs="Calibri"/>
          <w:i/>
          <w:iCs/>
          <w:color w:val="36342F"/>
          <w:spacing w:val="4"/>
          <w:sz w:val="28"/>
          <w:szCs w:val="28"/>
          <w:shd w:val="clear" w:color="auto" w:fill="FFFFFF"/>
        </w:rPr>
        <w:t>is</w:t>
      </w:r>
      <w:r w:rsidR="00D85C77">
        <w:rPr>
          <w:rFonts w:ascii="Calibri" w:hAnsi="Calibri" w:cs="Calibri"/>
          <w:color w:val="36342F"/>
          <w:spacing w:val="4"/>
          <w:sz w:val="28"/>
          <w:szCs w:val="28"/>
          <w:shd w:val="clear" w:color="auto" w:fill="FFFFFF"/>
        </w:rPr>
        <w:t xml:space="preserve"> and what </w:t>
      </w:r>
      <w:r w:rsidR="00D85C77" w:rsidRPr="00483A15">
        <w:rPr>
          <w:rFonts w:ascii="Calibri" w:hAnsi="Calibri" w:cs="Calibri"/>
          <w:i/>
          <w:iCs/>
          <w:color w:val="36342F"/>
          <w:spacing w:val="4"/>
          <w:sz w:val="28"/>
          <w:szCs w:val="28"/>
          <w:shd w:val="clear" w:color="auto" w:fill="FFFFFF"/>
        </w:rPr>
        <w:t>could be</w:t>
      </w:r>
      <w:r w:rsidR="00D85C77">
        <w:rPr>
          <w:rFonts w:ascii="Calibri" w:hAnsi="Calibri" w:cs="Calibri"/>
          <w:color w:val="36342F"/>
          <w:spacing w:val="4"/>
          <w:sz w:val="28"/>
          <w:szCs w:val="28"/>
          <w:shd w:val="clear" w:color="auto" w:fill="FFFFFF"/>
        </w:rPr>
        <w:t xml:space="preserve">] </w:t>
      </w:r>
      <w:r w:rsidR="00632DEB">
        <w:rPr>
          <w:rFonts w:ascii="Calibri" w:hAnsi="Calibri" w:cs="Calibri"/>
          <w:color w:val="36342F"/>
          <w:spacing w:val="4"/>
          <w:sz w:val="28"/>
          <w:szCs w:val="28"/>
          <w:shd w:val="clear" w:color="auto" w:fill="FFFFFF"/>
        </w:rPr>
        <w:t xml:space="preserve">as it </w:t>
      </w:r>
      <w:r w:rsidR="000F09C6" w:rsidRPr="000F09C6">
        <w:rPr>
          <w:rFonts w:ascii="Calibri" w:hAnsi="Calibri" w:cs="Calibri"/>
          <w:color w:val="36342F"/>
          <w:spacing w:val="4"/>
          <w:sz w:val="28"/>
          <w:szCs w:val="28"/>
          <w:shd w:val="clear" w:color="auto" w:fill="FFFFFF"/>
        </w:rPr>
        <w:t xml:space="preserve">unfolds like an Advent calendar of images—the seas roiling, the moon and stars falling, the Son of Man coming in clouds to judge and, as always, those Isaiah </w:t>
      </w:r>
      <w:r w:rsidR="00376FBA">
        <w:rPr>
          <w:rFonts w:ascii="Calibri" w:hAnsi="Calibri" w:cs="Calibri"/>
          <w:color w:val="36342F"/>
          <w:spacing w:val="4"/>
          <w:sz w:val="28"/>
          <w:szCs w:val="28"/>
          <w:shd w:val="clear" w:color="auto" w:fill="FFFFFF"/>
        </w:rPr>
        <w:t>dreams</w:t>
      </w:r>
      <w:r w:rsidR="000F09C6" w:rsidRPr="000F09C6">
        <w:rPr>
          <w:rFonts w:ascii="Calibri" w:hAnsi="Calibri" w:cs="Calibri"/>
          <w:color w:val="36342F"/>
          <w:spacing w:val="4"/>
          <w:sz w:val="28"/>
          <w:szCs w:val="28"/>
          <w:shd w:val="clear" w:color="auto" w:fill="FFFFFF"/>
        </w:rPr>
        <w:t xml:space="preserve"> of peace, justice, hope, </w:t>
      </w:r>
      <w:r w:rsidR="00376FBA">
        <w:rPr>
          <w:rFonts w:ascii="Calibri" w:hAnsi="Calibri" w:cs="Calibri"/>
          <w:color w:val="36342F"/>
          <w:spacing w:val="4"/>
          <w:sz w:val="28"/>
          <w:szCs w:val="28"/>
          <w:shd w:val="clear" w:color="auto" w:fill="FFFFFF"/>
        </w:rPr>
        <w:t xml:space="preserve">and </w:t>
      </w:r>
      <w:r w:rsidR="000F09C6" w:rsidRPr="000F09C6">
        <w:rPr>
          <w:rFonts w:ascii="Calibri" w:hAnsi="Calibri" w:cs="Calibri"/>
          <w:color w:val="36342F"/>
          <w:spacing w:val="4"/>
          <w:sz w:val="28"/>
          <w:szCs w:val="28"/>
          <w:shd w:val="clear" w:color="auto" w:fill="FFFFFF"/>
        </w:rPr>
        <w:t xml:space="preserve">reconciliation in those ancient familiar phrases. The soul falls onto an empty plane—a new dimension of time. </w:t>
      </w:r>
      <w:r w:rsidR="000661C9">
        <w:rPr>
          <w:rFonts w:ascii="Calibri" w:hAnsi="Calibri" w:cs="Calibri"/>
          <w:color w:val="36342F"/>
          <w:spacing w:val="4"/>
          <w:sz w:val="28"/>
          <w:szCs w:val="28"/>
          <w:shd w:val="clear" w:color="auto" w:fill="FFFFFF"/>
        </w:rPr>
        <w:t>We</w:t>
      </w:r>
      <w:r w:rsidR="000F09C6" w:rsidRPr="000F09C6">
        <w:rPr>
          <w:rFonts w:ascii="Calibri" w:hAnsi="Calibri" w:cs="Calibri"/>
          <w:color w:val="36342F"/>
          <w:spacing w:val="4"/>
          <w:sz w:val="28"/>
          <w:szCs w:val="28"/>
          <w:shd w:val="clear" w:color="auto" w:fill="FFFFFF"/>
        </w:rPr>
        <w:t xml:space="preserve"> find </w:t>
      </w:r>
      <w:r w:rsidR="000661C9">
        <w:rPr>
          <w:rFonts w:ascii="Calibri" w:hAnsi="Calibri" w:cs="Calibri"/>
          <w:color w:val="36342F"/>
          <w:spacing w:val="4"/>
          <w:sz w:val="28"/>
          <w:szCs w:val="28"/>
          <w:shd w:val="clear" w:color="auto" w:fill="FFFFFF"/>
        </w:rPr>
        <w:t>ourselves</w:t>
      </w:r>
      <w:r w:rsidR="000F09C6" w:rsidRPr="000F09C6">
        <w:rPr>
          <w:rFonts w:ascii="Calibri" w:hAnsi="Calibri" w:cs="Calibri"/>
          <w:color w:val="36342F"/>
          <w:spacing w:val="4"/>
          <w:sz w:val="28"/>
          <w:szCs w:val="28"/>
          <w:shd w:val="clear" w:color="auto" w:fill="FFFFFF"/>
        </w:rPr>
        <w:t xml:space="preserve"> in </w:t>
      </w:r>
      <w:r w:rsidR="000C2E39" w:rsidRPr="000F09C6">
        <w:rPr>
          <w:rFonts w:ascii="Calibri" w:hAnsi="Calibri" w:cs="Calibri"/>
          <w:color w:val="36342F"/>
          <w:spacing w:val="4"/>
          <w:sz w:val="28"/>
          <w:szCs w:val="28"/>
          <w:shd w:val="clear" w:color="auto" w:fill="FFFFFF"/>
        </w:rPr>
        <w:t>the wilderness</w:t>
      </w:r>
      <w:r w:rsidR="000F09C6" w:rsidRPr="000F09C6">
        <w:rPr>
          <w:rFonts w:ascii="Calibri" w:hAnsi="Calibri" w:cs="Calibri"/>
          <w:color w:val="36342F"/>
          <w:spacing w:val="4"/>
          <w:sz w:val="28"/>
          <w:szCs w:val="28"/>
          <w:shd w:val="clear" w:color="auto" w:fill="FFFFFF"/>
        </w:rPr>
        <w:t xml:space="preserve">. John the Baptist appears and calls </w:t>
      </w:r>
      <w:r w:rsidR="00907AAA">
        <w:rPr>
          <w:rFonts w:ascii="Calibri" w:hAnsi="Calibri" w:cs="Calibri"/>
          <w:color w:val="36342F"/>
          <w:spacing w:val="4"/>
          <w:sz w:val="28"/>
          <w:szCs w:val="28"/>
          <w:shd w:val="clear" w:color="auto" w:fill="FFFFFF"/>
        </w:rPr>
        <w:t>us</w:t>
      </w:r>
      <w:r w:rsidR="000F09C6" w:rsidRPr="000F09C6">
        <w:rPr>
          <w:rFonts w:ascii="Calibri" w:hAnsi="Calibri" w:cs="Calibri"/>
          <w:color w:val="36342F"/>
          <w:spacing w:val="4"/>
          <w:sz w:val="28"/>
          <w:szCs w:val="28"/>
          <w:shd w:val="clear" w:color="auto" w:fill="FFFFFF"/>
        </w:rPr>
        <w:t xml:space="preserve"> to repent, to turn around, </w:t>
      </w:r>
      <w:r w:rsidR="00793E86">
        <w:rPr>
          <w:rFonts w:ascii="Calibri" w:hAnsi="Calibri" w:cs="Calibri"/>
          <w:color w:val="36342F"/>
          <w:spacing w:val="4"/>
          <w:sz w:val="28"/>
          <w:szCs w:val="28"/>
          <w:shd w:val="clear" w:color="auto" w:fill="FFFFFF"/>
        </w:rPr>
        <w:t>return</w:t>
      </w:r>
      <w:r w:rsidR="00181386">
        <w:rPr>
          <w:rFonts w:ascii="Calibri" w:hAnsi="Calibri" w:cs="Calibri"/>
          <w:color w:val="36342F"/>
          <w:spacing w:val="4"/>
          <w:sz w:val="28"/>
          <w:szCs w:val="28"/>
          <w:shd w:val="clear" w:color="auto" w:fill="FFFFFF"/>
        </w:rPr>
        <w:t xml:space="preserve"> from exile</w:t>
      </w:r>
      <w:r w:rsidR="00793E86">
        <w:rPr>
          <w:rFonts w:ascii="Calibri" w:hAnsi="Calibri" w:cs="Calibri"/>
          <w:color w:val="36342F"/>
          <w:spacing w:val="4"/>
          <w:sz w:val="28"/>
          <w:szCs w:val="28"/>
          <w:shd w:val="clear" w:color="auto" w:fill="FFFFFF"/>
        </w:rPr>
        <w:t>,</w:t>
      </w:r>
      <w:r w:rsidR="00BF6050">
        <w:rPr>
          <w:rFonts w:ascii="Calibri" w:hAnsi="Calibri" w:cs="Calibri"/>
          <w:color w:val="36342F"/>
          <w:spacing w:val="4"/>
          <w:sz w:val="28"/>
          <w:szCs w:val="28"/>
          <w:shd w:val="clear" w:color="auto" w:fill="FFFFFF"/>
        </w:rPr>
        <w:t xml:space="preserve"> </w:t>
      </w:r>
      <w:r w:rsidR="000F09C6" w:rsidRPr="000F09C6">
        <w:rPr>
          <w:rFonts w:ascii="Calibri" w:hAnsi="Calibri" w:cs="Calibri"/>
          <w:color w:val="36342F"/>
          <w:spacing w:val="4"/>
          <w:sz w:val="28"/>
          <w:szCs w:val="28"/>
          <w:shd w:val="clear" w:color="auto" w:fill="FFFFFF"/>
        </w:rPr>
        <w:t xml:space="preserve">inviting </w:t>
      </w:r>
      <w:r w:rsidR="00907AAA">
        <w:rPr>
          <w:rFonts w:ascii="Calibri" w:hAnsi="Calibri" w:cs="Calibri"/>
          <w:color w:val="36342F"/>
          <w:spacing w:val="4"/>
          <w:sz w:val="28"/>
          <w:szCs w:val="28"/>
          <w:shd w:val="clear" w:color="auto" w:fill="FFFFFF"/>
        </w:rPr>
        <w:t>us</w:t>
      </w:r>
      <w:r w:rsidR="000F09C6" w:rsidRPr="000F09C6">
        <w:rPr>
          <w:rFonts w:ascii="Calibri" w:hAnsi="Calibri" w:cs="Calibri"/>
          <w:color w:val="36342F"/>
          <w:spacing w:val="4"/>
          <w:sz w:val="28"/>
          <w:szCs w:val="28"/>
          <w:shd w:val="clear" w:color="auto" w:fill="FFFFFF"/>
        </w:rPr>
        <w:t xml:space="preserve"> deeper into the unfolding story</w:t>
      </w:r>
      <w:r w:rsidR="00EA1C01">
        <w:rPr>
          <w:rFonts w:ascii="Calibri" w:hAnsi="Calibri" w:cs="Calibri"/>
          <w:color w:val="36342F"/>
          <w:spacing w:val="4"/>
          <w:sz w:val="28"/>
          <w:szCs w:val="28"/>
          <w:shd w:val="clear" w:color="auto" w:fill="FFFFFF"/>
        </w:rPr>
        <w:t>—expanding our understanding of God</w:t>
      </w:r>
      <w:r w:rsidR="000F09C6" w:rsidRPr="000F09C6">
        <w:rPr>
          <w:rFonts w:ascii="Calibri" w:hAnsi="Calibri" w:cs="Calibri"/>
          <w:color w:val="36342F"/>
          <w:spacing w:val="4"/>
          <w:sz w:val="28"/>
          <w:szCs w:val="28"/>
          <w:shd w:val="clear" w:color="auto" w:fill="FFFFFF"/>
        </w:rPr>
        <w:t xml:space="preserve">. Come to the river, wash away our </w:t>
      </w:r>
      <w:r w:rsidR="00F62E4A">
        <w:rPr>
          <w:rFonts w:ascii="Calibri" w:hAnsi="Calibri" w:cs="Calibri"/>
          <w:color w:val="36342F"/>
          <w:spacing w:val="4"/>
          <w:sz w:val="28"/>
          <w:szCs w:val="28"/>
          <w:shd w:val="clear" w:color="auto" w:fill="FFFFFF"/>
        </w:rPr>
        <w:t xml:space="preserve">[and societies] </w:t>
      </w:r>
      <w:r w:rsidR="000F09C6" w:rsidRPr="000F09C6">
        <w:rPr>
          <w:rFonts w:ascii="Calibri" w:hAnsi="Calibri" w:cs="Calibri"/>
          <w:color w:val="36342F"/>
          <w:spacing w:val="4"/>
          <w:sz w:val="28"/>
          <w:szCs w:val="28"/>
          <w:shd w:val="clear" w:color="auto" w:fill="FFFFFF"/>
        </w:rPr>
        <w:t>sins, start a new life. </w:t>
      </w:r>
      <w:r w:rsidR="000F09C6" w:rsidRPr="000F09C6">
        <w:rPr>
          <w:rStyle w:val="Emphasis"/>
          <w:rFonts w:ascii="Calibri" w:hAnsi="Calibri" w:cs="Calibri"/>
          <w:color w:val="36342F"/>
          <w:spacing w:val="4"/>
          <w:sz w:val="28"/>
          <w:szCs w:val="28"/>
          <w:shd w:val="clear" w:color="auto" w:fill="FFFFFF"/>
        </w:rPr>
        <w:t>Now</w:t>
      </w:r>
      <w:r w:rsidR="000F09C6" w:rsidRPr="000F09C6">
        <w:rPr>
          <w:rFonts w:ascii="Calibri" w:hAnsi="Calibri" w:cs="Calibri"/>
          <w:color w:val="36342F"/>
          <w:spacing w:val="4"/>
          <w:sz w:val="28"/>
          <w:szCs w:val="28"/>
          <w:shd w:val="clear" w:color="auto" w:fill="FFFFFF"/>
        </w:rPr>
        <w:t>. Because something is coming!</w:t>
      </w:r>
      <w:r w:rsidR="00897CBC">
        <w:rPr>
          <w:rFonts w:ascii="Calibri" w:hAnsi="Calibri" w:cs="Calibri"/>
          <w:color w:val="222222"/>
          <w:sz w:val="28"/>
          <w:szCs w:val="28"/>
          <w:shd w:val="clear" w:color="auto" w:fill="FFFFFF"/>
        </w:rPr>
        <w:t xml:space="preserve"> </w:t>
      </w:r>
    </w:p>
    <w:sectPr w:rsidR="001C56F6" w:rsidRPr="00D25C48">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F9125" w14:textId="77777777" w:rsidR="00D41384" w:rsidRDefault="00D41384" w:rsidP="007E3365">
      <w:pPr>
        <w:spacing w:after="0" w:line="240" w:lineRule="auto"/>
      </w:pPr>
      <w:r>
        <w:separator/>
      </w:r>
    </w:p>
  </w:endnote>
  <w:endnote w:type="continuationSeparator" w:id="0">
    <w:p w14:paraId="70445BAE" w14:textId="77777777" w:rsidR="00D41384" w:rsidRDefault="00D41384" w:rsidP="007E3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BC0B8" w14:textId="77777777" w:rsidR="00D41384" w:rsidRDefault="00D41384" w:rsidP="007E3365">
      <w:pPr>
        <w:spacing w:after="0" w:line="240" w:lineRule="auto"/>
      </w:pPr>
      <w:r>
        <w:separator/>
      </w:r>
    </w:p>
  </w:footnote>
  <w:footnote w:type="continuationSeparator" w:id="0">
    <w:p w14:paraId="77310247" w14:textId="77777777" w:rsidR="00D41384" w:rsidRDefault="00D41384" w:rsidP="007E3365">
      <w:pPr>
        <w:spacing w:after="0" w:line="240" w:lineRule="auto"/>
      </w:pPr>
      <w:r>
        <w:continuationSeparator/>
      </w:r>
    </w:p>
  </w:footnote>
  <w:footnote w:id="1">
    <w:p w14:paraId="35BE0DFC" w14:textId="2D88E8DB" w:rsidR="00CA4E92" w:rsidRPr="00283FFF" w:rsidRDefault="00CA4E92">
      <w:pPr>
        <w:pStyle w:val="FootnoteText"/>
      </w:pPr>
      <w:r>
        <w:rPr>
          <w:rStyle w:val="FootnoteReference"/>
        </w:rPr>
        <w:footnoteRef/>
      </w:r>
      <w:r>
        <w:t xml:space="preserve"> </w:t>
      </w:r>
      <w:r w:rsidR="00C73A93">
        <w:t xml:space="preserve">Joshua Keating, </w:t>
      </w:r>
      <w:r w:rsidR="00283FFF">
        <w:rPr>
          <w:i/>
          <w:iCs/>
        </w:rPr>
        <w:t xml:space="preserve">A New Book on the War in Ukraine </w:t>
      </w:r>
      <w:r w:rsidR="00E968C1">
        <w:rPr>
          <w:i/>
          <w:iCs/>
        </w:rPr>
        <w:t>T</w:t>
      </w:r>
      <w:r w:rsidR="00283FFF">
        <w:rPr>
          <w:i/>
          <w:iCs/>
        </w:rPr>
        <w:t xml:space="preserve">ries to Tell a Story of Progress, </w:t>
      </w:r>
      <w:r w:rsidR="00283FFF">
        <w:t>The Washington Post, December 1, 2022</w:t>
      </w:r>
    </w:p>
  </w:footnote>
  <w:footnote w:id="2">
    <w:p w14:paraId="280913C6" w14:textId="56B52FE2" w:rsidR="00C04674" w:rsidRPr="00F238E4" w:rsidRDefault="00C04674">
      <w:pPr>
        <w:pStyle w:val="FootnoteText"/>
      </w:pPr>
      <w:r>
        <w:rPr>
          <w:rStyle w:val="FootnoteReference"/>
        </w:rPr>
        <w:footnoteRef/>
      </w:r>
      <w:r>
        <w:t xml:space="preserve"> </w:t>
      </w:r>
      <w:r w:rsidR="006543D6">
        <w:t xml:space="preserve">John </w:t>
      </w:r>
      <w:proofErr w:type="spellStart"/>
      <w:r w:rsidR="006543D6">
        <w:t>Dillenberger</w:t>
      </w:r>
      <w:proofErr w:type="spellEnd"/>
      <w:r w:rsidR="006543D6">
        <w:t xml:space="preserve">, </w:t>
      </w:r>
      <w:r w:rsidR="006543D6">
        <w:rPr>
          <w:i/>
          <w:iCs/>
        </w:rPr>
        <w:t>The Visual Arts in America</w:t>
      </w:r>
      <w:r w:rsidR="00F238E4">
        <w:rPr>
          <w:i/>
          <w:iCs/>
        </w:rPr>
        <w:t xml:space="preserve"> </w:t>
      </w:r>
      <w:r w:rsidR="00F238E4">
        <w:t>(Chico, CA: Scholars Press, 1984</w:t>
      </w:r>
      <w:r w:rsidR="00603552">
        <w:t>, pp. 130-132.</w:t>
      </w:r>
    </w:p>
  </w:footnote>
  <w:footnote w:id="3">
    <w:p w14:paraId="3E864AE0" w14:textId="708B4660" w:rsidR="005E2BE2" w:rsidRPr="00D13C3A" w:rsidRDefault="005E2BE2">
      <w:pPr>
        <w:pStyle w:val="FootnoteText"/>
      </w:pPr>
      <w:r>
        <w:rPr>
          <w:rStyle w:val="FootnoteReference"/>
        </w:rPr>
        <w:footnoteRef/>
      </w:r>
      <w:r>
        <w:t xml:space="preserve"> Marcus J. Borg, </w:t>
      </w:r>
      <w:r w:rsidR="00211B79">
        <w:rPr>
          <w:i/>
          <w:iCs/>
        </w:rPr>
        <w:t xml:space="preserve">Jesus: Uncovering the Life, Teachings, </w:t>
      </w:r>
      <w:r w:rsidR="00D13C3A">
        <w:rPr>
          <w:i/>
          <w:iCs/>
        </w:rPr>
        <w:t xml:space="preserve">and Relevance of a Religious Revolutionary, </w:t>
      </w:r>
      <w:r w:rsidR="00D13C3A">
        <w:t>Harper</w:t>
      </w:r>
      <w:r w:rsidR="0029599E">
        <w:t xml:space="preserve"> San Francisco, pp. 117-</w:t>
      </w:r>
      <w:r w:rsidR="002940EF">
        <w:t>120.</w:t>
      </w:r>
    </w:p>
  </w:footnote>
  <w:footnote w:id="4">
    <w:p w14:paraId="201A7A12" w14:textId="1640D2A1" w:rsidR="00953AEE" w:rsidRPr="00832314" w:rsidRDefault="00953AEE">
      <w:pPr>
        <w:pStyle w:val="FootnoteText"/>
        <w:rPr>
          <w:i/>
          <w:iCs/>
        </w:rPr>
      </w:pPr>
      <w:r>
        <w:rPr>
          <w:rStyle w:val="FootnoteReference"/>
        </w:rPr>
        <w:footnoteRef/>
      </w:r>
      <w:r>
        <w:t xml:space="preserve"> </w:t>
      </w:r>
      <w:r w:rsidR="00576BB0">
        <w:t xml:space="preserve">Walter Rauschenbusch, </w:t>
      </w:r>
      <w:r w:rsidR="00832314">
        <w:rPr>
          <w:i/>
          <w:iCs/>
        </w:rPr>
        <w:t>Wikipedia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906886"/>
      <w:docPartObj>
        <w:docPartGallery w:val="Page Numbers (Top of Page)"/>
        <w:docPartUnique/>
      </w:docPartObj>
    </w:sdtPr>
    <w:sdtEndPr>
      <w:rPr>
        <w:noProof/>
      </w:rPr>
    </w:sdtEndPr>
    <w:sdtContent>
      <w:p w14:paraId="40AE0790" w14:textId="0FC29E53" w:rsidR="007E3365" w:rsidRDefault="007E336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190290" w14:textId="77777777" w:rsidR="007E3365" w:rsidRDefault="007E3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1C2"/>
    <w:rsid w:val="000026F2"/>
    <w:rsid w:val="00021A22"/>
    <w:rsid w:val="00026DAB"/>
    <w:rsid w:val="00045304"/>
    <w:rsid w:val="00052A56"/>
    <w:rsid w:val="00063432"/>
    <w:rsid w:val="000661C9"/>
    <w:rsid w:val="000864C7"/>
    <w:rsid w:val="00086645"/>
    <w:rsid w:val="00092CD1"/>
    <w:rsid w:val="000931C2"/>
    <w:rsid w:val="000A0474"/>
    <w:rsid w:val="000A5BBF"/>
    <w:rsid w:val="000C2E39"/>
    <w:rsid w:val="000C603F"/>
    <w:rsid w:val="000D1D68"/>
    <w:rsid w:val="000D3276"/>
    <w:rsid w:val="000F09C6"/>
    <w:rsid w:val="001014CB"/>
    <w:rsid w:val="00106ADC"/>
    <w:rsid w:val="00133BAC"/>
    <w:rsid w:val="001574BF"/>
    <w:rsid w:val="00172492"/>
    <w:rsid w:val="0017308B"/>
    <w:rsid w:val="00181386"/>
    <w:rsid w:val="00185377"/>
    <w:rsid w:val="001856CB"/>
    <w:rsid w:val="001B39DA"/>
    <w:rsid w:val="001B44BD"/>
    <w:rsid w:val="001B51D4"/>
    <w:rsid w:val="001B5AAE"/>
    <w:rsid w:val="001C166C"/>
    <w:rsid w:val="001C56F6"/>
    <w:rsid w:val="001D4F87"/>
    <w:rsid w:val="001F3E86"/>
    <w:rsid w:val="001F6BF2"/>
    <w:rsid w:val="001F6C07"/>
    <w:rsid w:val="0020239F"/>
    <w:rsid w:val="00203B92"/>
    <w:rsid w:val="00204245"/>
    <w:rsid w:val="00210622"/>
    <w:rsid w:val="00211B79"/>
    <w:rsid w:val="00243C1A"/>
    <w:rsid w:val="00283FFF"/>
    <w:rsid w:val="00285119"/>
    <w:rsid w:val="00285490"/>
    <w:rsid w:val="002940EF"/>
    <w:rsid w:val="0029599E"/>
    <w:rsid w:val="002C6CF1"/>
    <w:rsid w:val="002C73B1"/>
    <w:rsid w:val="002E54DD"/>
    <w:rsid w:val="002F2115"/>
    <w:rsid w:val="002F41C9"/>
    <w:rsid w:val="0032514D"/>
    <w:rsid w:val="003300E8"/>
    <w:rsid w:val="00355ECD"/>
    <w:rsid w:val="00356B57"/>
    <w:rsid w:val="00376FBA"/>
    <w:rsid w:val="003B28D4"/>
    <w:rsid w:val="003B4E2A"/>
    <w:rsid w:val="003D1467"/>
    <w:rsid w:val="003D3C11"/>
    <w:rsid w:val="003E72F1"/>
    <w:rsid w:val="003F755A"/>
    <w:rsid w:val="004049D1"/>
    <w:rsid w:val="004159C2"/>
    <w:rsid w:val="00423CA0"/>
    <w:rsid w:val="00425AD8"/>
    <w:rsid w:val="00442153"/>
    <w:rsid w:val="00444D41"/>
    <w:rsid w:val="004472BE"/>
    <w:rsid w:val="00451C47"/>
    <w:rsid w:val="00471F6A"/>
    <w:rsid w:val="004772D0"/>
    <w:rsid w:val="00483A15"/>
    <w:rsid w:val="00487B8D"/>
    <w:rsid w:val="004941B9"/>
    <w:rsid w:val="004A0C44"/>
    <w:rsid w:val="004A5F88"/>
    <w:rsid w:val="004E6E3F"/>
    <w:rsid w:val="004F6193"/>
    <w:rsid w:val="00507F35"/>
    <w:rsid w:val="00532589"/>
    <w:rsid w:val="00533EB5"/>
    <w:rsid w:val="00535D59"/>
    <w:rsid w:val="00550AF5"/>
    <w:rsid w:val="005535DB"/>
    <w:rsid w:val="00576BB0"/>
    <w:rsid w:val="00591511"/>
    <w:rsid w:val="00594799"/>
    <w:rsid w:val="005962B5"/>
    <w:rsid w:val="005D4443"/>
    <w:rsid w:val="005E2BE2"/>
    <w:rsid w:val="005F4EE6"/>
    <w:rsid w:val="00603552"/>
    <w:rsid w:val="0061288B"/>
    <w:rsid w:val="00615B73"/>
    <w:rsid w:val="00616557"/>
    <w:rsid w:val="0062580D"/>
    <w:rsid w:val="00625B9F"/>
    <w:rsid w:val="00632DEB"/>
    <w:rsid w:val="00636949"/>
    <w:rsid w:val="006523E7"/>
    <w:rsid w:val="00652585"/>
    <w:rsid w:val="006543D6"/>
    <w:rsid w:val="006650CE"/>
    <w:rsid w:val="00674E43"/>
    <w:rsid w:val="006800E8"/>
    <w:rsid w:val="00687E75"/>
    <w:rsid w:val="00691040"/>
    <w:rsid w:val="006A3BC8"/>
    <w:rsid w:val="006A42CE"/>
    <w:rsid w:val="006B7891"/>
    <w:rsid w:val="006C05AC"/>
    <w:rsid w:val="006C0C45"/>
    <w:rsid w:val="006C6F46"/>
    <w:rsid w:val="006F2296"/>
    <w:rsid w:val="006F338F"/>
    <w:rsid w:val="006F68C2"/>
    <w:rsid w:val="00706FF0"/>
    <w:rsid w:val="00725FAC"/>
    <w:rsid w:val="0073714D"/>
    <w:rsid w:val="00737254"/>
    <w:rsid w:val="00750B01"/>
    <w:rsid w:val="00751090"/>
    <w:rsid w:val="00766F3F"/>
    <w:rsid w:val="00777FE7"/>
    <w:rsid w:val="00793E86"/>
    <w:rsid w:val="007975F3"/>
    <w:rsid w:val="007B7CFC"/>
    <w:rsid w:val="007E3365"/>
    <w:rsid w:val="008211D7"/>
    <w:rsid w:val="00832314"/>
    <w:rsid w:val="008471FD"/>
    <w:rsid w:val="00870DB2"/>
    <w:rsid w:val="00897CBC"/>
    <w:rsid w:val="008A4E03"/>
    <w:rsid w:val="008D4FC4"/>
    <w:rsid w:val="008E001C"/>
    <w:rsid w:val="008F27D0"/>
    <w:rsid w:val="008F49C1"/>
    <w:rsid w:val="00907AAA"/>
    <w:rsid w:val="00910B8C"/>
    <w:rsid w:val="00911524"/>
    <w:rsid w:val="00930B36"/>
    <w:rsid w:val="00947690"/>
    <w:rsid w:val="00953AEE"/>
    <w:rsid w:val="0096152E"/>
    <w:rsid w:val="00974586"/>
    <w:rsid w:val="0098097D"/>
    <w:rsid w:val="00987825"/>
    <w:rsid w:val="009A73F5"/>
    <w:rsid w:val="009B2135"/>
    <w:rsid w:val="009B3E87"/>
    <w:rsid w:val="009C2710"/>
    <w:rsid w:val="009D19B3"/>
    <w:rsid w:val="009D5FBF"/>
    <w:rsid w:val="009D6F48"/>
    <w:rsid w:val="009F03AF"/>
    <w:rsid w:val="009F03E4"/>
    <w:rsid w:val="009F0B7C"/>
    <w:rsid w:val="009F634D"/>
    <w:rsid w:val="00A33CB7"/>
    <w:rsid w:val="00A35592"/>
    <w:rsid w:val="00A422F4"/>
    <w:rsid w:val="00A544D3"/>
    <w:rsid w:val="00A5719F"/>
    <w:rsid w:val="00A70A5B"/>
    <w:rsid w:val="00A71C77"/>
    <w:rsid w:val="00A73678"/>
    <w:rsid w:val="00A757CA"/>
    <w:rsid w:val="00A941C2"/>
    <w:rsid w:val="00AB794E"/>
    <w:rsid w:val="00AD4679"/>
    <w:rsid w:val="00AF5BE9"/>
    <w:rsid w:val="00B30F02"/>
    <w:rsid w:val="00B31B04"/>
    <w:rsid w:val="00B41635"/>
    <w:rsid w:val="00B45495"/>
    <w:rsid w:val="00B50F3F"/>
    <w:rsid w:val="00B57E63"/>
    <w:rsid w:val="00B73ED3"/>
    <w:rsid w:val="00B74C2E"/>
    <w:rsid w:val="00B820D5"/>
    <w:rsid w:val="00B8376C"/>
    <w:rsid w:val="00B85526"/>
    <w:rsid w:val="00B91195"/>
    <w:rsid w:val="00B92773"/>
    <w:rsid w:val="00B95BE3"/>
    <w:rsid w:val="00B977DD"/>
    <w:rsid w:val="00BC352A"/>
    <w:rsid w:val="00BC5056"/>
    <w:rsid w:val="00BD571C"/>
    <w:rsid w:val="00BF0982"/>
    <w:rsid w:val="00BF54E3"/>
    <w:rsid w:val="00BF6050"/>
    <w:rsid w:val="00C001CA"/>
    <w:rsid w:val="00C04674"/>
    <w:rsid w:val="00C04B86"/>
    <w:rsid w:val="00C13C65"/>
    <w:rsid w:val="00C46F68"/>
    <w:rsid w:val="00C51C3D"/>
    <w:rsid w:val="00C607D9"/>
    <w:rsid w:val="00C62294"/>
    <w:rsid w:val="00C709FC"/>
    <w:rsid w:val="00C73296"/>
    <w:rsid w:val="00C73A93"/>
    <w:rsid w:val="00C87AAC"/>
    <w:rsid w:val="00C93D7B"/>
    <w:rsid w:val="00C96F41"/>
    <w:rsid w:val="00CA0E49"/>
    <w:rsid w:val="00CA4E92"/>
    <w:rsid w:val="00CB18D3"/>
    <w:rsid w:val="00CD1049"/>
    <w:rsid w:val="00D02EF3"/>
    <w:rsid w:val="00D04B05"/>
    <w:rsid w:val="00D05D9C"/>
    <w:rsid w:val="00D1151F"/>
    <w:rsid w:val="00D13C3A"/>
    <w:rsid w:val="00D17835"/>
    <w:rsid w:val="00D25C48"/>
    <w:rsid w:val="00D30623"/>
    <w:rsid w:val="00D41384"/>
    <w:rsid w:val="00D50B65"/>
    <w:rsid w:val="00D514F8"/>
    <w:rsid w:val="00D57618"/>
    <w:rsid w:val="00D669F9"/>
    <w:rsid w:val="00D80759"/>
    <w:rsid w:val="00D85C77"/>
    <w:rsid w:val="00D91291"/>
    <w:rsid w:val="00D928F1"/>
    <w:rsid w:val="00D948E9"/>
    <w:rsid w:val="00D9684C"/>
    <w:rsid w:val="00D969C6"/>
    <w:rsid w:val="00DB50CD"/>
    <w:rsid w:val="00DB7240"/>
    <w:rsid w:val="00DC6464"/>
    <w:rsid w:val="00DD0F9F"/>
    <w:rsid w:val="00DE40D2"/>
    <w:rsid w:val="00E179B5"/>
    <w:rsid w:val="00E42193"/>
    <w:rsid w:val="00E465B5"/>
    <w:rsid w:val="00E4712C"/>
    <w:rsid w:val="00E55B0D"/>
    <w:rsid w:val="00E57030"/>
    <w:rsid w:val="00E968C1"/>
    <w:rsid w:val="00EA177F"/>
    <w:rsid w:val="00EA1C01"/>
    <w:rsid w:val="00EA24AB"/>
    <w:rsid w:val="00EA5AE7"/>
    <w:rsid w:val="00EC028C"/>
    <w:rsid w:val="00EE0B96"/>
    <w:rsid w:val="00EF33E6"/>
    <w:rsid w:val="00F0244D"/>
    <w:rsid w:val="00F02971"/>
    <w:rsid w:val="00F238E4"/>
    <w:rsid w:val="00F41F8F"/>
    <w:rsid w:val="00F42C86"/>
    <w:rsid w:val="00F4769D"/>
    <w:rsid w:val="00F50A3B"/>
    <w:rsid w:val="00F54513"/>
    <w:rsid w:val="00F62E4A"/>
    <w:rsid w:val="00F86724"/>
    <w:rsid w:val="00F91E96"/>
    <w:rsid w:val="00F93ED4"/>
    <w:rsid w:val="00FA0B86"/>
    <w:rsid w:val="00FC6124"/>
    <w:rsid w:val="00FD12A0"/>
    <w:rsid w:val="00FE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091C"/>
  <w15:chartTrackingRefBased/>
  <w15:docId w15:val="{164F6BEF-CCF4-42C3-991D-4857B82D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166C"/>
    <w:rPr>
      <w:color w:val="0000FF"/>
      <w:u w:val="single"/>
    </w:rPr>
  </w:style>
  <w:style w:type="paragraph" w:styleId="Header">
    <w:name w:val="header"/>
    <w:basedOn w:val="Normal"/>
    <w:link w:val="HeaderChar"/>
    <w:uiPriority w:val="99"/>
    <w:unhideWhenUsed/>
    <w:rsid w:val="007E3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365"/>
  </w:style>
  <w:style w:type="paragraph" w:styleId="Footer">
    <w:name w:val="footer"/>
    <w:basedOn w:val="Normal"/>
    <w:link w:val="FooterChar"/>
    <w:uiPriority w:val="99"/>
    <w:unhideWhenUsed/>
    <w:rsid w:val="007E3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365"/>
  </w:style>
  <w:style w:type="paragraph" w:styleId="FootnoteText">
    <w:name w:val="footnote text"/>
    <w:basedOn w:val="Normal"/>
    <w:link w:val="FootnoteTextChar"/>
    <w:uiPriority w:val="99"/>
    <w:semiHidden/>
    <w:unhideWhenUsed/>
    <w:rsid w:val="00CA4E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E92"/>
    <w:rPr>
      <w:sz w:val="20"/>
      <w:szCs w:val="20"/>
    </w:rPr>
  </w:style>
  <w:style w:type="character" w:styleId="FootnoteReference">
    <w:name w:val="footnote reference"/>
    <w:basedOn w:val="DefaultParagraphFont"/>
    <w:uiPriority w:val="99"/>
    <w:semiHidden/>
    <w:unhideWhenUsed/>
    <w:rsid w:val="00CA4E92"/>
    <w:rPr>
      <w:vertAlign w:val="superscript"/>
    </w:rPr>
  </w:style>
  <w:style w:type="paragraph" w:styleId="NormalWeb">
    <w:name w:val="Normal (Web)"/>
    <w:basedOn w:val="Normal"/>
    <w:uiPriority w:val="99"/>
    <w:semiHidden/>
    <w:unhideWhenUsed/>
    <w:rsid w:val="00EA24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D4F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5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Pastor" TargetMode="External"/><Relationship Id="rId18" Type="http://schemas.openxmlformats.org/officeDocument/2006/relationships/hyperlink" Target="https://en.wikipedia.org/wiki/Hell%27s_Kitchen" TargetMode="External"/><Relationship Id="rId26" Type="http://schemas.openxmlformats.org/officeDocument/2006/relationships/hyperlink" Target="https://en.wikipedia.org/wiki/Desmond_Tutu" TargetMode="External"/><Relationship Id="rId3" Type="http://schemas.openxmlformats.org/officeDocument/2006/relationships/settings" Target="settings.xml"/><Relationship Id="rId21" Type="http://schemas.openxmlformats.org/officeDocument/2006/relationships/hyperlink" Target="https://en.wikipedia.org/wiki/Robber_baron_(industrialist)" TargetMode="External"/><Relationship Id="rId34" Type="http://schemas.openxmlformats.org/officeDocument/2006/relationships/fontTable" Target="fontTable.xml"/><Relationship Id="rId7" Type="http://schemas.openxmlformats.org/officeDocument/2006/relationships/hyperlink" Target="https://www.washingtonpost.com/world/ukraine-russia/?itid=lk_inline_manual_2" TargetMode="External"/><Relationship Id="rId12" Type="http://schemas.openxmlformats.org/officeDocument/2006/relationships/hyperlink" Target="https://en.wikipedia.org/wiki/Baptist" TargetMode="External"/><Relationship Id="rId17" Type="http://schemas.openxmlformats.org/officeDocument/2006/relationships/hyperlink" Target="https://en.wikipedia.org/wiki/1886" TargetMode="External"/><Relationship Id="rId25" Type="http://schemas.openxmlformats.org/officeDocument/2006/relationships/hyperlink" Target="https://en.wikipedia.org/wiki/Martin_Luther_King_Jr."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n.wikipedia.org/wiki/Paul_Raushenbush" TargetMode="External"/><Relationship Id="rId20" Type="http://schemas.openxmlformats.org/officeDocument/2006/relationships/hyperlink" Target="https://en.wikipedia.org/wiki/Child_labor" TargetMode="External"/><Relationship Id="rId29" Type="http://schemas.openxmlformats.org/officeDocument/2006/relationships/hyperlink" Target="https://en.wikipedia.org/wiki/Norman_Thoma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Theologian" TargetMode="External"/><Relationship Id="rId24" Type="http://schemas.openxmlformats.org/officeDocument/2006/relationships/hyperlink" Target="https://en.wikipedia.org/wiki/Baptism" TargetMode="External"/><Relationship Id="rId32" Type="http://schemas.openxmlformats.org/officeDocument/2006/relationships/hyperlink" Target="https://en.wikipedia.org/wiki/Richard_Rorty" TargetMode="External"/><Relationship Id="rId5" Type="http://schemas.openxmlformats.org/officeDocument/2006/relationships/footnotes" Target="footnotes.xml"/><Relationship Id="rId15" Type="http://schemas.openxmlformats.org/officeDocument/2006/relationships/hyperlink" Target="https://en.wikipedia.org/wiki/Social_Gospel" TargetMode="External"/><Relationship Id="rId23" Type="http://schemas.openxmlformats.org/officeDocument/2006/relationships/hyperlink" Target="https://en.wikipedia.org/wiki/John_the_Baptist" TargetMode="External"/><Relationship Id="rId28" Type="http://schemas.openxmlformats.org/officeDocument/2006/relationships/hyperlink" Target="https://en.wikipedia.org/wiki/Reinhold_Niebuhr" TargetMode="External"/><Relationship Id="rId10" Type="http://schemas.openxmlformats.org/officeDocument/2006/relationships/hyperlink" Target="https://www.amazon.com/Place-Baudrillard-Author-Oct-22-95-Paperback/dp/B007SLKM8Y" TargetMode="External"/><Relationship Id="rId19" Type="http://schemas.openxmlformats.org/officeDocument/2006/relationships/hyperlink" Target="https://en.wikipedia.org/wiki/New_York_City" TargetMode="External"/><Relationship Id="rId31" Type="http://schemas.openxmlformats.org/officeDocument/2006/relationships/hyperlink" Target="https://en.wikipedia.org/wiki/James_McClendon" TargetMode="External"/><Relationship Id="rId4" Type="http://schemas.openxmlformats.org/officeDocument/2006/relationships/webSettings" Target="webSettings.xml"/><Relationship Id="rId9" Type="http://schemas.openxmlformats.org/officeDocument/2006/relationships/hyperlink" Target="https://www.washingtonpost.com/world/interactive/2022/bucha-atrocities-civilian-killings/?itid=lk_inline_manual_2" TargetMode="External"/><Relationship Id="rId14" Type="http://schemas.openxmlformats.org/officeDocument/2006/relationships/hyperlink" Target="https://en.wikipedia.org/wiki/Rochester_Theological_Seminary" TargetMode="External"/><Relationship Id="rId22" Type="http://schemas.openxmlformats.org/officeDocument/2006/relationships/hyperlink" Target="https://en.wikipedia.org/wiki/Fire_and_brimstone" TargetMode="External"/><Relationship Id="rId27" Type="http://schemas.openxmlformats.org/officeDocument/2006/relationships/hyperlink" Target="https://en.wikipedia.org/wiki/Lucy_Randolph_Mason" TargetMode="External"/><Relationship Id="rId30" Type="http://schemas.openxmlformats.org/officeDocument/2006/relationships/hyperlink" Target="https://en.wikipedia.org/wiki/George_McGovern" TargetMode="External"/><Relationship Id="rId35" Type="http://schemas.openxmlformats.org/officeDocument/2006/relationships/theme" Target="theme/theme1.xml"/><Relationship Id="rId8" Type="http://schemas.openxmlformats.org/officeDocument/2006/relationships/hyperlink" Target="https://www.reuters.com/investigates/special-report/ukraine-crisis-bucha-killings-soldi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9F865-E5EC-4BF2-956C-AAEC2B6F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2262</Words>
  <Characters>12894</Characters>
  <Application>Microsoft Office Word</Application>
  <DocSecurity>4</DocSecurity>
  <Lines>107</Lines>
  <Paragraphs>30</Paragraphs>
  <ScaleCrop>false</ScaleCrop>
  <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Deb Tschida</cp:lastModifiedBy>
  <cp:revision>2</cp:revision>
  <dcterms:created xsi:type="dcterms:W3CDTF">2022-12-08T17:38:00Z</dcterms:created>
  <dcterms:modified xsi:type="dcterms:W3CDTF">2022-12-08T17:38:00Z</dcterms:modified>
</cp:coreProperties>
</file>